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33" w:rsidRPr="00CE6433" w:rsidRDefault="00CE6433" w:rsidP="00CE6433">
      <w:pPr>
        <w:spacing w:before="240" w:after="120" w:line="276" w:lineRule="auto"/>
        <w:ind w:left="-284" w:right="-291"/>
        <w:jc w:val="center"/>
        <w:rPr>
          <w:rFonts w:ascii="Arial" w:hAnsi="Arial" w:cs="Arial"/>
          <w:b/>
          <w:lang w:val="es-ES"/>
        </w:rPr>
      </w:pPr>
      <w:r w:rsidRPr="00CE6433">
        <w:rPr>
          <w:rFonts w:ascii="Arial" w:hAnsi="Arial" w:cs="Arial"/>
          <w:b/>
          <w:caps/>
          <w:lang w:val="es-ES"/>
        </w:rPr>
        <w:t xml:space="preserve">IVI </w:t>
      </w:r>
      <w:r w:rsidR="0070413F">
        <w:rPr>
          <w:rFonts w:ascii="Arial" w:hAnsi="Arial" w:cs="Arial"/>
          <w:b/>
          <w:lang w:val="es-ES"/>
        </w:rPr>
        <w:t xml:space="preserve">presenta </w:t>
      </w:r>
      <w:r w:rsidR="006D0890">
        <w:rPr>
          <w:rFonts w:ascii="Arial" w:hAnsi="Arial" w:cs="Arial"/>
          <w:b/>
          <w:lang w:val="es-ES"/>
        </w:rPr>
        <w:t>el corto</w:t>
      </w:r>
      <w:r w:rsidR="0070413F">
        <w:rPr>
          <w:rFonts w:ascii="Arial" w:hAnsi="Arial" w:cs="Arial"/>
          <w:b/>
          <w:lang w:val="es-ES"/>
        </w:rPr>
        <w:t xml:space="preserve"> #</w:t>
      </w:r>
      <w:proofErr w:type="spellStart"/>
      <w:r w:rsidR="0070413F">
        <w:rPr>
          <w:rFonts w:ascii="Arial" w:hAnsi="Arial" w:cs="Arial"/>
          <w:b/>
          <w:lang w:val="es-ES"/>
        </w:rPr>
        <w:t>LaNoticiaDeMi</w:t>
      </w:r>
      <w:r w:rsidR="00C66A04">
        <w:rPr>
          <w:rFonts w:ascii="Arial" w:hAnsi="Arial" w:cs="Arial"/>
          <w:b/>
          <w:lang w:val="es-ES"/>
        </w:rPr>
        <w:t>V</w:t>
      </w:r>
      <w:r w:rsidR="0070413F">
        <w:rPr>
          <w:rFonts w:ascii="Arial" w:hAnsi="Arial" w:cs="Arial"/>
          <w:b/>
          <w:lang w:val="es-ES"/>
        </w:rPr>
        <w:t>ida</w:t>
      </w:r>
      <w:proofErr w:type="spellEnd"/>
      <w:r w:rsidR="0070413F">
        <w:rPr>
          <w:rFonts w:ascii="Arial" w:hAnsi="Arial" w:cs="Arial"/>
          <w:b/>
          <w:lang w:val="es-ES"/>
        </w:rPr>
        <w:t xml:space="preserve"> </w:t>
      </w:r>
    </w:p>
    <w:p w:rsidR="004E0A61" w:rsidRPr="00B60860" w:rsidRDefault="0070413F" w:rsidP="00D82024">
      <w:pPr>
        <w:spacing w:before="240" w:after="120" w:line="276" w:lineRule="auto"/>
        <w:ind w:left="-284" w:right="-291"/>
        <w:jc w:val="center"/>
        <w:rPr>
          <w:rFonts w:ascii="Arial" w:hAnsi="Arial" w:cs="Arial"/>
          <w:b/>
          <w:caps/>
          <w:sz w:val="28"/>
          <w:szCs w:val="28"/>
          <w:lang w:val="es-ES"/>
        </w:rPr>
      </w:pPr>
      <w:r>
        <w:rPr>
          <w:rFonts w:ascii="Arial" w:hAnsi="Arial" w:cs="Arial"/>
          <w:b/>
          <w:caps/>
          <w:sz w:val="28"/>
          <w:szCs w:val="28"/>
          <w:lang w:val="es-ES"/>
        </w:rPr>
        <w:t xml:space="preserve">¿Qué va a </w:t>
      </w:r>
      <w:r w:rsidR="009A0757">
        <w:rPr>
          <w:rFonts w:ascii="Arial" w:hAnsi="Arial" w:cs="Arial"/>
          <w:b/>
          <w:caps/>
          <w:sz w:val="28"/>
          <w:szCs w:val="28"/>
          <w:lang w:val="es-ES"/>
        </w:rPr>
        <w:t xml:space="preserve">DESCUBRIR LA PEQUEÑA </w:t>
      </w:r>
      <w:r>
        <w:rPr>
          <w:rFonts w:ascii="Arial" w:hAnsi="Arial" w:cs="Arial"/>
          <w:b/>
          <w:caps/>
          <w:sz w:val="28"/>
          <w:szCs w:val="28"/>
          <w:lang w:val="es-ES"/>
        </w:rPr>
        <w:t>blanca esta noche?</w:t>
      </w:r>
    </w:p>
    <w:p w:rsidR="006D0890" w:rsidRDefault="009A0757" w:rsidP="0047374D">
      <w:pPr>
        <w:pStyle w:val="Prrafodelista"/>
        <w:numPr>
          <w:ilvl w:val="0"/>
          <w:numId w:val="5"/>
        </w:numPr>
        <w:spacing w:after="120" w:line="276" w:lineRule="auto"/>
        <w:ind w:right="-291"/>
        <w:jc w:val="both"/>
        <w:rPr>
          <w:rFonts w:ascii="Arial" w:hAnsi="Arial" w:cs="Arial"/>
          <w:b/>
          <w:sz w:val="22"/>
          <w:szCs w:val="22"/>
          <w:lang w:val="es-ES"/>
        </w:rPr>
      </w:pPr>
      <w:r>
        <w:rPr>
          <w:rFonts w:ascii="Arial" w:hAnsi="Arial" w:cs="Arial"/>
          <w:b/>
          <w:sz w:val="22"/>
          <w:szCs w:val="22"/>
          <w:lang w:val="es-ES"/>
        </w:rPr>
        <w:t>Fruto de su última campaña, IVI ayuda a una pareja a anunciar su embarazo</w:t>
      </w:r>
      <w:r w:rsidR="007A0EA2">
        <w:rPr>
          <w:rFonts w:ascii="Arial" w:hAnsi="Arial" w:cs="Arial"/>
          <w:b/>
          <w:sz w:val="22"/>
          <w:szCs w:val="22"/>
          <w:lang w:val="es-ES"/>
        </w:rPr>
        <w:t xml:space="preserve"> de una manera espectacular</w:t>
      </w:r>
    </w:p>
    <w:p w:rsidR="00FD0EE9" w:rsidRDefault="0070413F" w:rsidP="0047374D">
      <w:pPr>
        <w:pStyle w:val="Prrafodelista"/>
        <w:numPr>
          <w:ilvl w:val="0"/>
          <w:numId w:val="5"/>
        </w:numPr>
        <w:spacing w:after="120" w:line="276" w:lineRule="auto"/>
        <w:ind w:right="-291"/>
        <w:jc w:val="both"/>
        <w:rPr>
          <w:rFonts w:ascii="Arial" w:hAnsi="Arial" w:cs="Arial"/>
          <w:b/>
          <w:sz w:val="22"/>
          <w:szCs w:val="22"/>
          <w:lang w:val="es-ES"/>
        </w:rPr>
      </w:pPr>
      <w:r>
        <w:rPr>
          <w:rFonts w:ascii="Arial" w:hAnsi="Arial" w:cs="Arial"/>
          <w:b/>
          <w:sz w:val="22"/>
          <w:szCs w:val="22"/>
          <w:lang w:val="es-ES"/>
        </w:rPr>
        <w:t>El vídeo completo se estrena</w:t>
      </w:r>
      <w:r w:rsidR="006D0890">
        <w:rPr>
          <w:rFonts w:ascii="Arial" w:hAnsi="Arial" w:cs="Arial"/>
          <w:b/>
          <w:sz w:val="22"/>
          <w:szCs w:val="22"/>
          <w:lang w:val="es-ES"/>
        </w:rPr>
        <w:t xml:space="preserve"> este</w:t>
      </w:r>
      <w:r>
        <w:rPr>
          <w:rFonts w:ascii="Arial" w:hAnsi="Arial" w:cs="Arial"/>
          <w:b/>
          <w:sz w:val="22"/>
          <w:szCs w:val="22"/>
          <w:lang w:val="es-ES"/>
        </w:rPr>
        <w:t xml:space="preserve"> jueves 16 de junio a las 22h en el perfil de Facebook de la compañía (IVICLINICS)</w:t>
      </w:r>
    </w:p>
    <w:p w:rsidR="00CE6433" w:rsidRDefault="00CE6433" w:rsidP="00022C71">
      <w:pPr>
        <w:spacing w:after="120" w:line="276" w:lineRule="auto"/>
        <w:ind w:left="-284" w:right="-291"/>
        <w:jc w:val="both"/>
        <w:rPr>
          <w:rFonts w:ascii="Arial" w:hAnsi="Arial" w:cs="Arial"/>
          <w:sz w:val="22"/>
          <w:szCs w:val="22"/>
          <w:lang w:val="es-ES"/>
        </w:rPr>
      </w:pPr>
    </w:p>
    <w:p w:rsidR="0070413F" w:rsidRPr="00B43AB9" w:rsidRDefault="006D0890" w:rsidP="006D6F35">
      <w:pPr>
        <w:spacing w:after="120" w:line="276" w:lineRule="auto"/>
        <w:ind w:right="-291"/>
        <w:jc w:val="both"/>
        <w:rPr>
          <w:rFonts w:ascii="Arial" w:hAnsi="Arial" w:cs="Arial"/>
          <w:sz w:val="22"/>
          <w:szCs w:val="22"/>
          <w:lang w:val="es-ES"/>
        </w:rPr>
      </w:pPr>
      <w:r>
        <w:rPr>
          <w:rFonts w:ascii="Arial" w:hAnsi="Arial" w:cs="Arial"/>
          <w:sz w:val="22"/>
          <w:szCs w:val="22"/>
          <w:lang w:val="es-ES"/>
        </w:rPr>
        <w:t>VALENCIA</w:t>
      </w:r>
      <w:r w:rsidR="007F152C">
        <w:rPr>
          <w:rFonts w:ascii="Arial" w:hAnsi="Arial" w:cs="Arial"/>
          <w:sz w:val="22"/>
          <w:szCs w:val="22"/>
          <w:lang w:val="es-ES"/>
        </w:rPr>
        <w:t xml:space="preserve">, </w:t>
      </w:r>
      <w:r>
        <w:rPr>
          <w:rFonts w:ascii="Arial" w:hAnsi="Arial" w:cs="Arial"/>
          <w:sz w:val="22"/>
          <w:szCs w:val="22"/>
          <w:lang w:val="es-ES"/>
        </w:rPr>
        <w:t>16</w:t>
      </w:r>
      <w:r w:rsidR="00FD0EE9" w:rsidRPr="00FD0EE9">
        <w:rPr>
          <w:rFonts w:ascii="Arial" w:hAnsi="Arial" w:cs="Arial"/>
          <w:sz w:val="22"/>
          <w:szCs w:val="22"/>
          <w:lang w:val="es-ES"/>
        </w:rPr>
        <w:t xml:space="preserve"> DE </w:t>
      </w:r>
      <w:r w:rsidR="00974B6C">
        <w:rPr>
          <w:rFonts w:ascii="Arial" w:hAnsi="Arial" w:cs="Arial"/>
          <w:sz w:val="22"/>
          <w:szCs w:val="22"/>
          <w:lang w:val="es-ES"/>
        </w:rPr>
        <w:t>JUNIO</w:t>
      </w:r>
      <w:r w:rsidR="00FD0EE9" w:rsidRPr="00FD0EE9">
        <w:rPr>
          <w:rFonts w:ascii="Arial" w:hAnsi="Arial" w:cs="Arial"/>
          <w:sz w:val="22"/>
          <w:szCs w:val="22"/>
          <w:lang w:val="es-ES"/>
        </w:rPr>
        <w:t xml:space="preserve"> DE 2016 </w:t>
      </w:r>
    </w:p>
    <w:p w:rsidR="0070413F" w:rsidRPr="0070413F" w:rsidRDefault="0070413F" w:rsidP="0070413F">
      <w:pPr>
        <w:ind w:left="2832"/>
        <w:rPr>
          <w:lang w:val="es-ES"/>
        </w:rPr>
      </w:pPr>
    </w:p>
    <w:p w:rsidR="0070413F" w:rsidRPr="006D0890" w:rsidRDefault="006D0890" w:rsidP="0070413F">
      <w:pPr>
        <w:rPr>
          <w:rFonts w:ascii="Arial" w:hAnsi="Arial" w:cs="Arial"/>
          <w:sz w:val="22"/>
          <w:szCs w:val="22"/>
          <w:lang w:val="es-ES"/>
        </w:rPr>
      </w:pPr>
      <w:r>
        <w:rPr>
          <w:rFonts w:ascii="Arial" w:hAnsi="Arial" w:cs="Arial"/>
          <w:sz w:val="22"/>
          <w:szCs w:val="22"/>
          <w:lang w:val="es-ES"/>
        </w:rPr>
        <w:t>“</w:t>
      </w:r>
      <w:r w:rsidRPr="009A0757">
        <w:rPr>
          <w:rFonts w:ascii="Arial" w:hAnsi="Arial" w:cs="Arial"/>
          <w:i/>
          <w:sz w:val="22"/>
          <w:szCs w:val="22"/>
          <w:lang w:val="es-ES"/>
        </w:rPr>
        <w:t xml:space="preserve">En IVI nos encargamos </w:t>
      </w:r>
      <w:r w:rsidR="00B43AB9">
        <w:rPr>
          <w:rFonts w:ascii="Arial" w:hAnsi="Arial" w:cs="Arial"/>
          <w:i/>
          <w:sz w:val="22"/>
          <w:szCs w:val="22"/>
          <w:lang w:val="es-ES"/>
        </w:rPr>
        <w:t xml:space="preserve">de </w:t>
      </w:r>
      <w:r w:rsidR="009F3F52">
        <w:rPr>
          <w:rFonts w:ascii="Arial" w:hAnsi="Arial" w:cs="Arial"/>
          <w:i/>
          <w:sz w:val="22"/>
          <w:szCs w:val="22"/>
          <w:lang w:val="es-ES"/>
        </w:rPr>
        <w:t>que suceda, tú de cómo decirlo</w:t>
      </w:r>
      <w:r>
        <w:rPr>
          <w:rFonts w:ascii="Arial" w:hAnsi="Arial" w:cs="Arial"/>
          <w:sz w:val="22"/>
          <w:szCs w:val="22"/>
          <w:lang w:val="es-ES"/>
        </w:rPr>
        <w:t xml:space="preserve">” Con este mensaje </w:t>
      </w:r>
      <w:r w:rsidRPr="00666BD4">
        <w:rPr>
          <w:rFonts w:ascii="Arial" w:hAnsi="Arial" w:cs="Arial"/>
          <w:sz w:val="22"/>
          <w:szCs w:val="22"/>
          <w:lang w:val="es-ES"/>
        </w:rPr>
        <w:t>IVI, líder mundial en el tratamiento de la infertilidad</w:t>
      </w:r>
      <w:r>
        <w:rPr>
          <w:rFonts w:ascii="Arial" w:hAnsi="Arial" w:cs="Arial"/>
          <w:sz w:val="22"/>
          <w:szCs w:val="22"/>
          <w:lang w:val="es-ES"/>
        </w:rPr>
        <w:t xml:space="preserve">, ha diseñado </w:t>
      </w:r>
      <w:r w:rsidR="009A0757">
        <w:rPr>
          <w:rFonts w:ascii="Arial" w:hAnsi="Arial" w:cs="Arial"/>
          <w:sz w:val="22"/>
          <w:szCs w:val="22"/>
          <w:lang w:val="es-ES"/>
        </w:rPr>
        <w:t>la campaña de publicidad para este ejercicio. Y como acción paralela a la emisión de los spots, IVI presenta el jueves</w:t>
      </w:r>
      <w:r w:rsidR="00B43AB9">
        <w:rPr>
          <w:rFonts w:ascii="Arial" w:hAnsi="Arial" w:cs="Arial"/>
          <w:sz w:val="22"/>
          <w:szCs w:val="22"/>
          <w:lang w:val="es-ES"/>
        </w:rPr>
        <w:t xml:space="preserve"> 16</w:t>
      </w:r>
      <w:r w:rsidR="009A0757">
        <w:rPr>
          <w:rFonts w:ascii="Arial" w:hAnsi="Arial" w:cs="Arial"/>
          <w:sz w:val="22"/>
          <w:szCs w:val="22"/>
          <w:lang w:val="es-ES"/>
        </w:rPr>
        <w:t xml:space="preserve"> a las 22h en su canal de Facebook la historia de Blanca.      </w:t>
      </w:r>
    </w:p>
    <w:p w:rsidR="006D0890" w:rsidRDefault="006D0890" w:rsidP="0070413F">
      <w:pPr>
        <w:rPr>
          <w:rFonts w:ascii="Arial" w:hAnsi="Arial" w:cs="Arial"/>
          <w:sz w:val="22"/>
          <w:szCs w:val="22"/>
          <w:lang w:val="es-ES"/>
        </w:rPr>
      </w:pPr>
    </w:p>
    <w:p w:rsidR="0070413F" w:rsidRDefault="0070413F" w:rsidP="0070413F">
      <w:pPr>
        <w:rPr>
          <w:rFonts w:ascii="Arial" w:hAnsi="Arial" w:cs="Arial"/>
          <w:sz w:val="22"/>
          <w:szCs w:val="22"/>
          <w:lang w:val="es-ES"/>
        </w:rPr>
      </w:pPr>
      <w:r w:rsidRPr="006D0890">
        <w:rPr>
          <w:rFonts w:ascii="Arial" w:hAnsi="Arial" w:cs="Arial"/>
          <w:sz w:val="22"/>
          <w:szCs w:val="22"/>
          <w:lang w:val="es-ES"/>
        </w:rPr>
        <w:t xml:space="preserve">Blanca pedía y pedía continuamente ser hermana mayor, pero su anhelada hermanita nunca llegaba. Tras más de tres años, sus padres </w:t>
      </w:r>
      <w:r w:rsidR="009A0757">
        <w:rPr>
          <w:rFonts w:ascii="Arial" w:hAnsi="Arial" w:cs="Arial"/>
          <w:sz w:val="22"/>
          <w:szCs w:val="22"/>
          <w:lang w:val="es-ES"/>
        </w:rPr>
        <w:t>por fin lo han conseguido</w:t>
      </w:r>
      <w:r w:rsidR="00181BC7">
        <w:rPr>
          <w:rFonts w:ascii="Arial" w:hAnsi="Arial" w:cs="Arial"/>
          <w:sz w:val="22"/>
          <w:szCs w:val="22"/>
          <w:lang w:val="es-ES"/>
        </w:rPr>
        <w:t>, pueden otorgar a Blanca el título de “Hermana Mayor”</w:t>
      </w:r>
      <w:r w:rsidR="009A0757">
        <w:rPr>
          <w:rFonts w:ascii="Arial" w:hAnsi="Arial" w:cs="Arial"/>
          <w:sz w:val="22"/>
          <w:szCs w:val="22"/>
          <w:lang w:val="es-ES"/>
        </w:rPr>
        <w:t xml:space="preserve">. IVI </w:t>
      </w:r>
      <w:r w:rsidRPr="006D0890">
        <w:rPr>
          <w:rFonts w:ascii="Arial" w:hAnsi="Arial" w:cs="Arial"/>
          <w:sz w:val="22"/>
          <w:szCs w:val="22"/>
          <w:lang w:val="es-ES"/>
        </w:rPr>
        <w:t xml:space="preserve">les ha ayudado a contarlo </w:t>
      </w:r>
      <w:r w:rsidR="009A0757">
        <w:rPr>
          <w:rFonts w:ascii="Arial" w:hAnsi="Arial" w:cs="Arial"/>
          <w:sz w:val="22"/>
          <w:szCs w:val="22"/>
          <w:lang w:val="es-ES"/>
        </w:rPr>
        <w:t xml:space="preserve">recreando el universo mágico de la pequeña, reuniendo todos los elementos imprescindibles para esta niña de 6 años: una sala de cine, su habitación, sus juguetes… </w:t>
      </w:r>
      <w:r w:rsidR="009A0757" w:rsidRPr="006D0890">
        <w:rPr>
          <w:rFonts w:ascii="Arial" w:hAnsi="Arial" w:cs="Arial"/>
          <w:sz w:val="22"/>
          <w:szCs w:val="22"/>
          <w:lang w:val="es-ES"/>
        </w:rPr>
        <w:t>Una cinta plagada de emoción, sentimiento y alegría.</w:t>
      </w:r>
      <w:r w:rsidR="009A0757">
        <w:rPr>
          <w:rFonts w:ascii="Arial" w:hAnsi="Arial" w:cs="Arial"/>
          <w:sz w:val="22"/>
          <w:szCs w:val="22"/>
          <w:lang w:val="es-ES"/>
        </w:rPr>
        <w:t xml:space="preserve"> </w:t>
      </w:r>
    </w:p>
    <w:p w:rsidR="009A0757" w:rsidRPr="006D0890" w:rsidRDefault="009A0757" w:rsidP="0070413F">
      <w:pPr>
        <w:rPr>
          <w:rFonts w:ascii="Arial" w:hAnsi="Arial" w:cs="Arial"/>
          <w:sz w:val="22"/>
          <w:szCs w:val="22"/>
          <w:lang w:val="es-ES"/>
        </w:rPr>
      </w:pPr>
    </w:p>
    <w:p w:rsidR="009F3F52" w:rsidRDefault="0070413F" w:rsidP="0070413F">
      <w:pPr>
        <w:rPr>
          <w:rFonts w:ascii="Arial" w:hAnsi="Arial" w:cs="Arial"/>
          <w:sz w:val="22"/>
          <w:szCs w:val="22"/>
          <w:lang w:val="es-ES"/>
        </w:rPr>
      </w:pPr>
      <w:r w:rsidRPr="006D0890">
        <w:rPr>
          <w:rFonts w:ascii="Arial" w:hAnsi="Arial" w:cs="Arial"/>
          <w:sz w:val="22"/>
          <w:szCs w:val="22"/>
          <w:lang w:val="es-ES"/>
        </w:rPr>
        <w:t xml:space="preserve">Con esta historia real, IVI </w:t>
      </w:r>
      <w:r w:rsidR="00B43AB9">
        <w:rPr>
          <w:rFonts w:ascii="Arial" w:hAnsi="Arial" w:cs="Arial"/>
          <w:sz w:val="22"/>
          <w:szCs w:val="22"/>
          <w:lang w:val="es-ES"/>
        </w:rPr>
        <w:t xml:space="preserve">ha querido poner imagen y voz al objetivo que tienen todas las personas que entran por la puerta de una clínica de reproducción asistida: anunciar un embarazo. </w:t>
      </w:r>
    </w:p>
    <w:p w:rsidR="009F3F52" w:rsidRDefault="009F3F52" w:rsidP="0070413F">
      <w:pPr>
        <w:rPr>
          <w:rFonts w:ascii="Arial" w:hAnsi="Arial" w:cs="Arial"/>
          <w:sz w:val="22"/>
          <w:szCs w:val="22"/>
          <w:lang w:val="es-ES"/>
        </w:rPr>
      </w:pPr>
    </w:p>
    <w:p w:rsidR="009F3F52" w:rsidRPr="00C66A04" w:rsidRDefault="009F3F52" w:rsidP="009F3F52">
      <w:pPr>
        <w:rPr>
          <w:rFonts w:ascii="Arial" w:hAnsi="Arial" w:cs="Arial"/>
          <w:sz w:val="22"/>
          <w:szCs w:val="22"/>
          <w:lang w:val="es-ES"/>
        </w:rPr>
      </w:pPr>
      <w:r w:rsidRPr="00C66A04">
        <w:rPr>
          <w:rFonts w:ascii="Arial" w:hAnsi="Arial" w:cs="Arial"/>
          <w:sz w:val="22"/>
          <w:szCs w:val="22"/>
          <w:lang w:val="es-ES"/>
        </w:rPr>
        <w:t xml:space="preserve">La campaña ha sido desarrollada por la agencia de soluciones creativas, La Mujer del Presidente, y producida por Jakiens video design. El vídeo final es un tiovivo de sensaciones que dan continuidad a su recién estrenada campaña: </w:t>
      </w:r>
      <w:r w:rsidR="00C66A04">
        <w:rPr>
          <w:rFonts w:ascii="Arial" w:hAnsi="Arial" w:cs="Arial"/>
          <w:sz w:val="22"/>
          <w:szCs w:val="22"/>
          <w:lang w:val="es-ES"/>
        </w:rPr>
        <w:t>“</w:t>
      </w:r>
      <w:r w:rsidRPr="00C66A04">
        <w:rPr>
          <w:rFonts w:ascii="Arial" w:hAnsi="Arial" w:cs="Arial"/>
          <w:sz w:val="22"/>
          <w:szCs w:val="22"/>
          <w:lang w:val="es-ES"/>
        </w:rPr>
        <w:t>En IVI nos encargamos de que suceda, tú de cómo decirlo</w:t>
      </w:r>
      <w:r w:rsidR="00C66A04">
        <w:rPr>
          <w:rFonts w:ascii="Arial" w:hAnsi="Arial" w:cs="Arial"/>
          <w:sz w:val="22"/>
          <w:szCs w:val="22"/>
          <w:lang w:val="es-ES"/>
        </w:rPr>
        <w:t>”</w:t>
      </w:r>
    </w:p>
    <w:p w:rsidR="009F3F52" w:rsidRPr="009F3F52" w:rsidRDefault="009F3F52" w:rsidP="009F3F52">
      <w:pPr>
        <w:rPr>
          <w:rFonts w:asciiTheme="minorHAnsi" w:eastAsiaTheme="minorEastAsia" w:hAnsiTheme="minorHAnsi"/>
          <w:lang w:val="es-ES"/>
        </w:rPr>
      </w:pPr>
    </w:p>
    <w:p w:rsidR="005D35F5" w:rsidRPr="009F3F52" w:rsidRDefault="00B43AB9" w:rsidP="006D6F35">
      <w:pPr>
        <w:rPr>
          <w:rFonts w:ascii="Arial" w:hAnsi="Arial" w:cs="Arial"/>
          <w:sz w:val="22"/>
          <w:szCs w:val="22"/>
          <w:lang w:val="es-ES"/>
        </w:rPr>
      </w:pPr>
      <w:r>
        <w:rPr>
          <w:rFonts w:ascii="Arial" w:hAnsi="Arial" w:cs="Arial"/>
          <w:sz w:val="22"/>
          <w:szCs w:val="22"/>
          <w:lang w:val="es-ES"/>
        </w:rPr>
        <w:t xml:space="preserve"> </w:t>
      </w:r>
      <w:bookmarkStart w:id="0" w:name="_GoBack"/>
      <w:bookmarkEnd w:id="0"/>
      <w:r w:rsidR="0070413F" w:rsidRPr="006D0890">
        <w:rPr>
          <w:rFonts w:ascii="Arial" w:hAnsi="Arial" w:cs="Arial"/>
          <w:sz w:val="22"/>
          <w:szCs w:val="22"/>
          <w:lang w:val="es-ES"/>
        </w:rPr>
        <w:t>Para ver la campaña completa:</w:t>
      </w:r>
      <w:r w:rsidR="0070413F" w:rsidRPr="00A16BBC">
        <w:rPr>
          <w:rFonts w:ascii="Arial" w:hAnsi="Arial" w:cs="Arial"/>
          <w:sz w:val="22"/>
          <w:szCs w:val="22"/>
          <w:lang w:val="es-ES"/>
        </w:rPr>
        <w:t xml:space="preserve"> </w:t>
      </w:r>
      <w:hyperlink r:id="rId7" w:history="1">
        <w:r w:rsidR="006D6F35" w:rsidRPr="00A16BBC">
          <w:rPr>
            <w:rFonts w:ascii="Arial" w:hAnsi="Arial" w:cs="Arial"/>
            <w:sz w:val="22"/>
            <w:szCs w:val="22"/>
            <w:lang w:val="es-ES"/>
          </w:rPr>
          <w:t>http://bit.ly/1U3TEJB</w:t>
        </w:r>
      </w:hyperlink>
      <w:r w:rsidR="00A16BBC">
        <w:rPr>
          <w:rFonts w:ascii="Arial" w:hAnsi="Arial" w:cs="Arial"/>
          <w:sz w:val="22"/>
          <w:szCs w:val="22"/>
          <w:lang w:val="es-ES"/>
        </w:rPr>
        <w:t xml:space="preserve">   </w:t>
      </w:r>
      <w:r w:rsidR="006D6F35">
        <w:rPr>
          <w:lang w:val="es-ES"/>
        </w:rPr>
        <w:t xml:space="preserve"> </w:t>
      </w:r>
    </w:p>
    <w:p w:rsidR="006D6F35" w:rsidRDefault="006D6F35" w:rsidP="00CE6433">
      <w:pPr>
        <w:tabs>
          <w:tab w:val="left" w:pos="1515"/>
        </w:tabs>
        <w:spacing w:after="240" w:line="276" w:lineRule="auto"/>
        <w:ind w:right="-284"/>
        <w:jc w:val="both"/>
        <w:rPr>
          <w:rFonts w:ascii="Arial" w:hAnsi="Arial" w:cs="Arial"/>
          <w:sz w:val="22"/>
          <w:szCs w:val="22"/>
          <w:lang w:val="es-ES"/>
        </w:rPr>
      </w:pPr>
      <w:r>
        <w:rPr>
          <w:rFonts w:ascii="Arial" w:hAnsi="Arial" w:cs="Arial"/>
          <w:sz w:val="22"/>
          <w:szCs w:val="22"/>
          <w:lang w:val="es-ES"/>
        </w:rPr>
        <w:t xml:space="preserve">Para ver el </w:t>
      </w:r>
      <w:proofErr w:type="spellStart"/>
      <w:r>
        <w:rPr>
          <w:rFonts w:ascii="Arial" w:hAnsi="Arial" w:cs="Arial"/>
          <w:sz w:val="22"/>
          <w:szCs w:val="22"/>
          <w:lang w:val="es-ES"/>
        </w:rPr>
        <w:t>teaser</w:t>
      </w:r>
      <w:proofErr w:type="spellEnd"/>
      <w:r>
        <w:rPr>
          <w:rFonts w:ascii="Arial" w:hAnsi="Arial" w:cs="Arial"/>
          <w:sz w:val="22"/>
          <w:szCs w:val="22"/>
          <w:lang w:val="es-ES"/>
        </w:rPr>
        <w:t xml:space="preserve">: </w:t>
      </w:r>
      <w:hyperlink r:id="rId8" w:history="1">
        <w:r w:rsidR="00A16BBC" w:rsidRPr="0088105A">
          <w:rPr>
            <w:rStyle w:val="Hipervnculo"/>
            <w:rFonts w:ascii="Arial" w:hAnsi="Arial" w:cs="Arial"/>
            <w:sz w:val="22"/>
            <w:szCs w:val="22"/>
            <w:lang w:val="es-ES"/>
          </w:rPr>
          <w:t>http://bit.ly/28DK8qc</w:t>
        </w:r>
      </w:hyperlink>
      <w:r w:rsidR="00A16BBC">
        <w:rPr>
          <w:rFonts w:ascii="Arial" w:hAnsi="Arial" w:cs="Arial"/>
          <w:sz w:val="22"/>
          <w:szCs w:val="22"/>
          <w:lang w:val="es-ES"/>
        </w:rPr>
        <w:t xml:space="preserve"> </w:t>
      </w:r>
      <w:r>
        <w:rPr>
          <w:rFonts w:ascii="Arial" w:hAnsi="Arial" w:cs="Arial"/>
          <w:sz w:val="22"/>
          <w:szCs w:val="22"/>
          <w:lang w:val="es-ES"/>
        </w:rPr>
        <w:t xml:space="preserve"> </w:t>
      </w:r>
    </w:p>
    <w:p w:rsidR="00BC207F" w:rsidRDefault="0061549D" w:rsidP="006D6F35">
      <w:pPr>
        <w:tabs>
          <w:tab w:val="left" w:pos="1515"/>
        </w:tabs>
        <w:spacing w:after="240" w:line="276" w:lineRule="auto"/>
        <w:ind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6D6F35">
      <w:pPr>
        <w:tabs>
          <w:tab w:val="left" w:pos="1515"/>
        </w:tabs>
        <w:spacing w:after="240" w:line="276" w:lineRule="auto"/>
        <w:ind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6D6F35" w:rsidP="006D6F35">
      <w:pPr>
        <w:tabs>
          <w:tab w:val="left" w:pos="1515"/>
        </w:tabs>
        <w:spacing w:after="240" w:line="276" w:lineRule="auto"/>
        <w:ind w:right="-284"/>
        <w:jc w:val="both"/>
        <w:rPr>
          <w:rFonts w:ascii="Arial" w:hAnsi="Arial" w:cs="Arial"/>
          <w:sz w:val="22"/>
          <w:szCs w:val="22"/>
          <w:lang w:val="es-ES"/>
        </w:rPr>
      </w:pPr>
      <w:r>
        <w:rPr>
          <w:b/>
          <w:noProof/>
          <w:lang w:val="es-ES" w:eastAsia="es-ES"/>
        </w:rPr>
        <w:drawing>
          <wp:anchor distT="0" distB="0" distL="114300" distR="114300" simplePos="0" relativeHeight="251663360" behindDoc="0" locked="0" layoutInCell="1" allowOverlap="1">
            <wp:simplePos x="0" y="0"/>
            <wp:positionH relativeFrom="column">
              <wp:posOffset>3396615</wp:posOffset>
            </wp:positionH>
            <wp:positionV relativeFrom="paragraph">
              <wp:posOffset>146685</wp:posOffset>
            </wp:positionV>
            <wp:extent cx="238125" cy="238125"/>
            <wp:effectExtent l="19050" t="0" r="9525" b="0"/>
            <wp:wrapNone/>
            <wp:docPr id="13" name="Imagen 13" descr="http://www.daad.co/imperia/md/images/informationszentren/icbogota/facebook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FD7E58" w:rsidRPr="00FD7E58">
        <w:rPr>
          <w:b/>
          <w:noProof/>
        </w:rPr>
        <w:pict>
          <v:shapetype id="_x0000_t202" coordsize="21600,21600" o:spt="202" path="m,l,21600r21600,l21600,xe">
            <v:stroke joinstyle="miter"/>
            <v:path gradientshapeok="t" o:connecttype="rect"/>
          </v:shapetype>
          <v:shape id="Cuadro de texto 9" o:spid="_x0000_s1043" type="#_x0000_t202" style="position:absolute;left:0;text-align:left;margin-left:292.2pt;margin-top:12.2pt;width:195.9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w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" filled="f" stroked="f">
            <v:textbox style="mso-fit-shape-to-text:t">
              <w:txbxContent>
                <w:p w:rsidR="009A0757" w:rsidRPr="005721C9" w:rsidRDefault="00FD7E58" w:rsidP="006A762E">
                  <w:pPr>
                    <w:rPr>
                      <w:rFonts w:ascii="Calibri" w:hAnsi="Calibri"/>
                      <w:sz w:val="21"/>
                      <w:szCs w:val="21"/>
                    </w:rPr>
                  </w:pPr>
                  <w:hyperlink r:id="rId11" w:history="1">
                    <w:r w:rsidR="009A0757" w:rsidRPr="005721C9">
                      <w:rPr>
                        <w:rStyle w:val="Hipervnculo"/>
                        <w:rFonts w:ascii="Calibri" w:hAnsi="Calibri"/>
                        <w:sz w:val="21"/>
                        <w:szCs w:val="21"/>
                      </w:rPr>
                      <w:t>https://www.facebook.com/iviclinics</w:t>
                    </w:r>
                  </w:hyperlink>
                  <w:r w:rsidR="009A0757" w:rsidRPr="005721C9">
                    <w:rPr>
                      <w:rFonts w:ascii="Calibri" w:hAnsi="Calibri"/>
                      <w:sz w:val="21"/>
                      <w:szCs w:val="21"/>
                    </w:rPr>
                    <w:t xml:space="preserve"> </w:t>
                  </w:r>
                </w:p>
              </w:txbxContent>
            </v:textbox>
          </v:shape>
        </w:pict>
      </w:r>
      <w:r w:rsidR="00FD7E58" w:rsidRPr="00FD7E58">
        <w:rPr>
          <w:noProof/>
        </w:rPr>
        <w:pict>
          <v:shape id="Cuadro de texto 10" o:spid="_x0000_s1051" type="#_x0000_t202" style="position:absolute;left:0;text-align:left;margin-left:253.7pt;margin-top:2.35pt;width:219.95pt;height:105.1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" filled="f" strokecolor="#a6a6a6" strokeweight="1.5pt">
            <v:textbox style="mso-next-textbox:#Cuadro de texto 10">
              <w:txbxContent>
                <w:p w:rsidR="009A0757" w:rsidRDefault="009A0757" w:rsidP="006A762E"/>
              </w:txbxContent>
            </v:textbox>
          </v:shape>
        </w:pic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D6F35" w:rsidP="00CE6433">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64384" behindDoc="0" locked="0" layoutInCell="1" allowOverlap="1">
            <wp:simplePos x="0" y="0"/>
            <wp:positionH relativeFrom="column">
              <wp:posOffset>3415665</wp:posOffset>
            </wp:positionH>
            <wp:positionV relativeFrom="paragraph">
              <wp:posOffset>123825</wp:posOffset>
            </wp:positionV>
            <wp:extent cx="238125" cy="238125"/>
            <wp:effectExtent l="19050" t="0" r="9525" b="0"/>
            <wp:wrapNone/>
            <wp:docPr id="12" name="Imagen 12"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FD7E58" w:rsidRPr="00FD7E58">
        <w:rPr>
          <w:noProof/>
        </w:rPr>
        <w:pict>
          <v:shape id="Cuadro de texto 7" o:spid="_x0000_s1044" type="#_x0000_t202" style="position:absolute;left:0;text-align:left;margin-left:292.2pt;margin-top:5.65pt;width:195.9pt;height: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" filled="f" stroked="f">
            <v:textbox style="mso-next-textbox:#Cuadro de texto 7;mso-fit-shape-to-text:t">
              <w:txbxContent>
                <w:p w:rsidR="009A0757" w:rsidRPr="005721C9" w:rsidRDefault="00FD7E58" w:rsidP="006A762E">
                  <w:pPr>
                    <w:rPr>
                      <w:rFonts w:ascii="Calibri" w:hAnsi="Calibri"/>
                      <w:sz w:val="21"/>
                      <w:szCs w:val="21"/>
                    </w:rPr>
                  </w:pPr>
                  <w:hyperlink r:id="rId14" w:history="1">
                    <w:r w:rsidR="009A0757" w:rsidRPr="005721C9">
                      <w:rPr>
                        <w:rStyle w:val="Hipervnculo"/>
                        <w:rFonts w:ascii="Calibri" w:hAnsi="Calibri"/>
                        <w:sz w:val="21"/>
                        <w:szCs w:val="21"/>
                      </w:rPr>
                      <w:t>https://twitter.com/IVIclinics</w:t>
                    </w:r>
                  </w:hyperlink>
                  <w:r w:rsidR="009A0757" w:rsidRPr="005721C9">
                    <w:rPr>
                      <w:rFonts w:ascii="Calibri" w:hAnsi="Calibri"/>
                      <w:sz w:val="21"/>
                      <w:szCs w:val="21"/>
                    </w:rPr>
                    <w:t xml:space="preserve"> </w:t>
                  </w:r>
                </w:p>
              </w:txbxContent>
            </v:textbox>
          </v:shape>
        </w:pict>
      </w:r>
      <w:r w:rsidR="006A762E" w:rsidRPr="00CE6433">
        <w:rPr>
          <w:rFonts w:ascii="Arial" w:hAnsi="Arial" w:cs="Arial"/>
          <w:b/>
          <w:color w:val="231F20"/>
          <w:sz w:val="22"/>
          <w:szCs w:val="22"/>
          <w:lang w:val="es-ES_tradnl"/>
        </w:rPr>
        <w:t>IVI</w:t>
      </w:r>
      <w:r w:rsidR="006A762E" w:rsidRPr="00143576">
        <w:rPr>
          <w:rFonts w:ascii="Arial" w:hAnsi="Arial" w:cs="Arial"/>
          <w:color w:val="231F20"/>
          <w:sz w:val="22"/>
          <w:szCs w:val="22"/>
          <w:lang w:val="es-ES_tradnl"/>
        </w:rPr>
        <w:t>. 963173610</w:t>
      </w:r>
    </w:p>
    <w:p w:rsidR="006A762E" w:rsidRPr="00CC71D5" w:rsidRDefault="00FD7E58" w:rsidP="006D6F35">
      <w:pPr>
        <w:autoSpaceDE w:val="0"/>
        <w:autoSpaceDN w:val="0"/>
        <w:adjustRightInd w:val="0"/>
        <w:rPr>
          <w:rFonts w:ascii="Arial" w:hAnsi="Arial" w:cs="Arial"/>
          <w:color w:val="231F20"/>
          <w:sz w:val="22"/>
          <w:szCs w:val="22"/>
          <w:lang w:val="es-ES"/>
        </w:rPr>
      </w:pPr>
      <w:r>
        <w:rPr>
          <w:rFonts w:ascii="Arial" w:hAnsi="Arial" w:cs="Arial"/>
          <w:noProof/>
          <w:color w:val="231F20"/>
          <w:sz w:val="22"/>
          <w:szCs w:val="22"/>
          <w:lang w:val="es-ES" w:eastAsia="es-ES"/>
        </w:rPr>
        <w:pict>
          <v:shape id="Cuadro de texto 4" o:spid="_x0000_s1045" type="#_x0000_t202" style="position:absolute;margin-left:292.2pt;margin-top:9.1pt;width:195.9pt;height:2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o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XLs5g7EM8og4fRkviEcNOB/0VJj3ZsaPh5YF5Soj9alHI5q6rk33yo5rclHvx1ZHcd&#10;YZYjVEMjJeN2E7PnE+Xg7lHyrcpqpNmMnZxaRptlkU5PIvn4+pxv/X646xc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Bv&#10;cg5oFAIAAAAEAAAOAAAAAAAAAAAAAAAAAC4CAABkcnMvZTJvRG9jLnhtbFBLAQItABQABgAIAAAA&#10;IQC5eP2L3QAAAAkBAAAPAAAAAAAAAAAAAAAAAG4EAABkcnMvZG93bnJldi54bWxQSwUGAAAAAAQA&#10;BADzAAAAeAUAAAAA&#10;" filled="f" stroked="f">
            <v:textbox style="mso-next-textbox:#Cuadro de texto 4;mso-fit-shape-to-text:t">
              <w:txbxContent>
                <w:p w:rsidR="009A0757" w:rsidRPr="007E690E" w:rsidRDefault="00FD7E58" w:rsidP="006A762E">
                  <w:pPr>
                    <w:rPr>
                      <w:rFonts w:ascii="Calibri" w:hAnsi="Calibri"/>
                      <w:sz w:val="22"/>
                      <w:szCs w:val="22"/>
                    </w:rPr>
                  </w:pPr>
                  <w:hyperlink r:id="rId15" w:history="1">
                    <w:r w:rsidR="009A0757" w:rsidRPr="007E690E">
                      <w:rPr>
                        <w:rStyle w:val="Hipervnculo"/>
                        <w:rFonts w:ascii="Calibri" w:hAnsi="Calibri"/>
                        <w:sz w:val="22"/>
                        <w:szCs w:val="22"/>
                      </w:rPr>
                      <w:t>instagram.com/iviclinics</w:t>
                    </w:r>
                  </w:hyperlink>
                  <w:r w:rsidR="009A0757" w:rsidRPr="007E690E">
                    <w:rPr>
                      <w:rFonts w:ascii="Calibri" w:hAnsi="Calibri"/>
                      <w:sz w:val="22"/>
                      <w:szCs w:val="22"/>
                    </w:rPr>
                    <w:t xml:space="preserve"> </w:t>
                  </w:r>
                </w:p>
              </w:txbxContent>
            </v:textbox>
          </v:shape>
        </w:pict>
      </w:r>
      <w:r w:rsidR="006D6F35">
        <w:rPr>
          <w:rFonts w:ascii="Arial" w:hAnsi="Arial" w:cs="Arial"/>
          <w:noProof/>
          <w:color w:val="231F20"/>
          <w:sz w:val="22"/>
          <w:szCs w:val="22"/>
          <w:lang w:val="es-ES" w:eastAsia="es-ES"/>
        </w:rPr>
        <w:drawing>
          <wp:anchor distT="0" distB="0" distL="114300" distR="114300" simplePos="0" relativeHeight="251665408" behindDoc="0" locked="0" layoutInCell="1" allowOverlap="1">
            <wp:simplePos x="0" y="0"/>
            <wp:positionH relativeFrom="column">
              <wp:posOffset>3415665</wp:posOffset>
            </wp:positionH>
            <wp:positionV relativeFrom="paragraph">
              <wp:posOffset>153670</wp:posOffset>
            </wp:positionV>
            <wp:extent cx="238125" cy="238125"/>
            <wp:effectExtent l="19050" t="0" r="9525" b="0"/>
            <wp:wrapThrough wrapText="bothSides">
              <wp:wrapPolygon edited="0">
                <wp:start x="-1728" y="0"/>
                <wp:lineTo x="-1728" y="20736"/>
                <wp:lineTo x="22464" y="20736"/>
                <wp:lineTo x="22464" y="0"/>
                <wp:lineTo x="-1728"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CE6433" w:rsidRPr="00E61F18">
        <w:rPr>
          <w:rFonts w:ascii="Arial" w:hAnsi="Arial" w:cs="Arial"/>
          <w:color w:val="231F20"/>
          <w:sz w:val="22"/>
          <w:szCs w:val="22"/>
          <w:lang w:val="es-ES"/>
        </w:rPr>
        <w:t>Ricardo</w:t>
      </w:r>
      <w:r w:rsidR="00CE6433">
        <w:rPr>
          <w:rFonts w:ascii="Arial" w:hAnsi="Arial" w:cs="Arial"/>
          <w:color w:val="231F20"/>
          <w:sz w:val="22"/>
          <w:szCs w:val="22"/>
          <w:lang w:val="es-ES"/>
        </w:rPr>
        <w:t xml:space="preserve"> Pedrós </w:t>
      </w:r>
      <w:hyperlink r:id="rId17" w:history="1">
        <w:r w:rsidR="00CE6433" w:rsidRPr="000B0A7D">
          <w:rPr>
            <w:rStyle w:val="Hipervnculo"/>
            <w:rFonts w:ascii="Arial" w:hAnsi="Arial" w:cs="Arial"/>
            <w:sz w:val="22"/>
            <w:szCs w:val="22"/>
            <w:lang w:val="es-ES"/>
          </w:rPr>
          <w:t>ricardo.pedros@ivi.es</w:t>
        </w:r>
      </w:hyperlink>
      <w:r w:rsidR="006A762E" w:rsidRPr="00671C72">
        <w:rPr>
          <w:rFonts w:ascii="Arial" w:hAnsi="Arial" w:cs="Arial"/>
          <w:color w:val="231F20"/>
          <w:sz w:val="22"/>
          <w:szCs w:val="22"/>
          <w:lang w:val="es-ES"/>
        </w:rPr>
        <w:t xml:space="preserve"> </w:t>
      </w:r>
      <w:r w:rsidRPr="00FD7E58">
        <w:rPr>
          <w:noProof/>
        </w:rPr>
        <w:pict>
          <v:shape id="Cuadro de texto 5" o:spid="_x0000_s1046" type="#_x0000_t202" style="position:absolute;margin-left:169.1pt;margin-top:23pt;width:73.4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WwDwIAAPg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" filled="f" stroked="f">
            <v:textbox style="mso-next-textbox:#Cuadro de texto 5;mso-fit-shape-to-text:t">
              <w:txbxContent>
                <w:p w:rsidR="009A0757" w:rsidRPr="00143576" w:rsidRDefault="00FD7E58" w:rsidP="006A762E">
                  <w:pPr>
                    <w:rPr>
                      <w:rFonts w:ascii="Calibri" w:hAnsi="Calibri"/>
                      <w:b/>
                      <w:color w:val="31849B"/>
                      <w:sz w:val="21"/>
                      <w:szCs w:val="21"/>
                    </w:rPr>
                  </w:pPr>
                  <w:hyperlink r:id="rId18" w:history="1">
                    <w:r w:rsidR="009A0757" w:rsidRPr="00143576">
                      <w:rPr>
                        <w:rStyle w:val="Hipervnculo"/>
                        <w:rFonts w:ascii="Calibri" w:hAnsi="Calibri"/>
                        <w:b/>
                        <w:color w:val="31849B"/>
                        <w:sz w:val="21"/>
                        <w:szCs w:val="21"/>
                      </w:rPr>
                      <w:t>www.ivi.es</w:t>
                    </w:r>
                  </w:hyperlink>
                  <w:r w:rsidR="009A0757" w:rsidRPr="00143576">
                    <w:rPr>
                      <w:rFonts w:ascii="Calibri" w:hAnsi="Calibri"/>
                      <w:b/>
                      <w:color w:val="31849B"/>
                      <w:sz w:val="21"/>
                      <w:szCs w:val="21"/>
                    </w:rPr>
                    <w:t xml:space="preserve"> </w:t>
                  </w:r>
                </w:p>
              </w:txbxContent>
            </v:textbox>
          </v:shape>
        </w:pict>
      </w:r>
      <w:r w:rsidRPr="00FD7E58">
        <w:rPr>
          <w:noProof/>
        </w:rPr>
        <w:pict>
          <v:shape id="Cuadro de texto 307" o:spid="_x0000_s1052" type="#_x0000_t202" style="position:absolute;margin-left:298.95pt;margin-top:23pt;width:195.9pt;height:20.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H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" filled="f" stroked="f">
            <v:textbox style="mso-next-textbox:#Cuadro de texto 307;mso-fit-shape-to-text:t">
              <w:txbxContent>
                <w:p w:rsidR="009A0757" w:rsidRPr="00231B21" w:rsidRDefault="00FD7E58" w:rsidP="006A762E">
                  <w:pPr>
                    <w:rPr>
                      <w:rFonts w:ascii="Calibri" w:hAnsi="Calibri"/>
                      <w:sz w:val="22"/>
                      <w:szCs w:val="22"/>
                    </w:rPr>
                  </w:pPr>
                  <w:hyperlink r:id="rId19" w:history="1">
                    <w:r w:rsidR="009A0757" w:rsidRPr="00231B21">
                      <w:rPr>
                        <w:rStyle w:val="Hipervnculo"/>
                        <w:rFonts w:ascii="Calibri" w:hAnsi="Calibri"/>
                        <w:sz w:val="22"/>
                        <w:szCs w:val="22"/>
                      </w:rPr>
                      <w:t>youtube.com/IVIClinics</w:t>
                    </w:r>
                  </w:hyperlink>
                </w:p>
              </w:txbxContent>
            </v:textbox>
          </v:shape>
        </w:pict>
      </w:r>
      <w:r w:rsidR="006D6F35">
        <w:rPr>
          <w:rFonts w:ascii="Arial" w:hAnsi="Arial" w:cs="Arial"/>
          <w:noProof/>
          <w:color w:val="231F20"/>
          <w:sz w:val="22"/>
          <w:szCs w:val="22"/>
          <w:lang w:val="es-ES" w:eastAsia="es-ES"/>
        </w:rPr>
        <w:drawing>
          <wp:anchor distT="0" distB="0" distL="114300" distR="114300" simplePos="0" relativeHeight="251666432" behindDoc="0" locked="0" layoutInCell="1" allowOverlap="1">
            <wp:simplePos x="0" y="0"/>
            <wp:positionH relativeFrom="column">
              <wp:posOffset>3415665</wp:posOffset>
            </wp:positionH>
            <wp:positionV relativeFrom="paragraph">
              <wp:posOffset>269240</wp:posOffset>
            </wp:positionV>
            <wp:extent cx="247650" cy="247650"/>
            <wp:effectExtent l="19050" t="0" r="0" b="0"/>
            <wp:wrapThrough wrapText="bothSides">
              <wp:wrapPolygon edited="0">
                <wp:start x="-1662" y="0"/>
                <wp:lineTo x="-1662" y="19938"/>
                <wp:lineTo x="21600" y="19938"/>
                <wp:lineTo x="21600" y="0"/>
                <wp:lineTo x="-1662" y="0"/>
              </wp:wrapPolygon>
            </wp:wrapThrough>
            <wp:docPr id="10" name="Imagen 10" descr="https://norfipc.com/img/logos/logotipo-oficial-youtube-201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006D6F35" w:rsidRPr="00CC71D5">
        <w:rPr>
          <w:rFonts w:ascii="Arial" w:hAnsi="Arial" w:cs="Arial"/>
          <w:noProof/>
          <w:color w:val="231F20"/>
          <w:sz w:val="22"/>
          <w:szCs w:val="22"/>
          <w:lang w:val="es-ES" w:eastAsia="es-ES"/>
        </w:rPr>
        <w:t xml:space="preserve"> </w:t>
      </w:r>
    </w:p>
    <w:p w:rsidR="006A762E" w:rsidRPr="001E426A" w:rsidRDefault="006A762E" w:rsidP="006A762E">
      <w:pPr>
        <w:autoSpaceDE w:val="0"/>
        <w:autoSpaceDN w:val="0"/>
        <w:adjustRightInd w:val="0"/>
        <w:rPr>
          <w:rFonts w:ascii="Arial" w:hAnsi="Arial" w:cs="Arial"/>
          <w:color w:val="231F20"/>
          <w:sz w:val="22"/>
          <w:szCs w:val="22"/>
          <w:lang w:val="es-ES"/>
        </w:rPr>
      </w:pPr>
      <w:r w:rsidRPr="001E426A">
        <w:rPr>
          <w:rFonts w:ascii="Arial" w:hAnsi="Arial" w:cs="Arial"/>
          <w:color w:val="231F20"/>
          <w:sz w:val="22"/>
          <w:szCs w:val="22"/>
          <w:lang w:val="es-ES"/>
        </w:rPr>
        <w:t xml:space="preserve">Dori Argente </w:t>
      </w:r>
      <w:hyperlink r:id="rId22"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6A762E" w:rsidP="006A762E">
      <w:pPr>
        <w:autoSpaceDE w:val="0"/>
        <w:autoSpaceDN w:val="0"/>
        <w:adjustRightInd w:val="0"/>
        <w:rPr>
          <w:rStyle w:val="Hipervnculo"/>
          <w:rFonts w:ascii="Arial" w:hAnsi="Arial" w:cs="Arial"/>
          <w:sz w:val="22"/>
          <w:szCs w:val="22"/>
          <w:lang w:val="es-ES"/>
        </w:rPr>
      </w:pPr>
    </w:p>
    <w:p w:rsidR="00CE6433" w:rsidRDefault="00CE6433" w:rsidP="00CE6433">
      <w:pPr>
        <w:autoSpaceDE w:val="0"/>
        <w:autoSpaceDN w:val="0"/>
        <w:adjustRightInd w:val="0"/>
        <w:rPr>
          <w:rFonts w:ascii="Arial" w:hAnsi="Arial" w:cs="Arial"/>
          <w:b/>
          <w:color w:val="231F20"/>
          <w:sz w:val="22"/>
          <w:szCs w:val="22"/>
          <w:lang w:val="es-ES_tradnl"/>
        </w:rPr>
      </w:pPr>
    </w:p>
    <w:sectPr w:rsidR="00CE6433" w:rsidSect="00863FB6">
      <w:headerReference w:type="default" r:id="rId23"/>
      <w:footerReference w:type="default" r:id="rId24"/>
      <w:pgSz w:w="11900" w:h="16840"/>
      <w:pgMar w:top="1417" w:right="1701" w:bottom="1417"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38" w:rsidRDefault="00DF1F38" w:rsidP="001C5213">
      <w:r>
        <w:separator/>
      </w:r>
    </w:p>
  </w:endnote>
  <w:endnote w:type="continuationSeparator" w:id="0">
    <w:p w:rsidR="00DF1F38" w:rsidRDefault="00DF1F38"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7" w:rsidRDefault="00FD7E58">
    <w:pPr>
      <w:pStyle w:val="Piedepgina"/>
      <w:jc w:val="right"/>
    </w:pPr>
    <w:r w:rsidRPr="007A0913">
      <w:rPr>
        <w:rFonts w:ascii="Arial" w:hAnsi="Arial" w:cs="Arial"/>
        <w:sz w:val="20"/>
      </w:rPr>
      <w:fldChar w:fldCharType="begin"/>
    </w:r>
    <w:r w:rsidR="009A0757" w:rsidRPr="007A0913">
      <w:rPr>
        <w:rFonts w:ascii="Arial" w:hAnsi="Arial" w:cs="Arial"/>
        <w:sz w:val="20"/>
      </w:rPr>
      <w:instrText xml:space="preserve"> PAGE   \* MERGEFORMAT </w:instrText>
    </w:r>
    <w:r w:rsidRPr="007A0913">
      <w:rPr>
        <w:rFonts w:ascii="Arial" w:hAnsi="Arial" w:cs="Arial"/>
        <w:sz w:val="20"/>
      </w:rPr>
      <w:fldChar w:fldCharType="separate"/>
    </w:r>
    <w:r w:rsidR="00A16BBC">
      <w:rPr>
        <w:rFonts w:ascii="Arial" w:hAnsi="Arial" w:cs="Arial"/>
        <w:noProof/>
        <w:sz w:val="20"/>
      </w:rPr>
      <w:t>1</w:t>
    </w:r>
    <w:r w:rsidRPr="007A0913">
      <w:rPr>
        <w:rFonts w:ascii="Arial" w:hAnsi="Arial" w:cs="Arial"/>
        <w:sz w:val="20"/>
      </w:rPr>
      <w:fldChar w:fldCharType="end"/>
    </w:r>
  </w:p>
  <w:p w:rsidR="009A0757" w:rsidRDefault="009A07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38" w:rsidRDefault="00DF1F38" w:rsidP="001C5213">
      <w:r>
        <w:separator/>
      </w:r>
    </w:p>
  </w:footnote>
  <w:footnote w:type="continuationSeparator" w:id="0">
    <w:p w:rsidR="00DF1F38" w:rsidRDefault="00DF1F38"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7" w:rsidRPr="001C5213" w:rsidRDefault="009A0757"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30CE4"/>
    <w:rsid w:val="00134A34"/>
    <w:rsid w:val="00135BEB"/>
    <w:rsid w:val="00143576"/>
    <w:rsid w:val="00152E6F"/>
    <w:rsid w:val="00162115"/>
    <w:rsid w:val="001625CB"/>
    <w:rsid w:val="00164565"/>
    <w:rsid w:val="00164DBF"/>
    <w:rsid w:val="00170731"/>
    <w:rsid w:val="00172A3F"/>
    <w:rsid w:val="00173D39"/>
    <w:rsid w:val="0017452F"/>
    <w:rsid w:val="00181BC7"/>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7A8F"/>
    <w:rsid w:val="002A1656"/>
    <w:rsid w:val="002A4296"/>
    <w:rsid w:val="002A7BE5"/>
    <w:rsid w:val="002B26F0"/>
    <w:rsid w:val="002B6E14"/>
    <w:rsid w:val="002C586E"/>
    <w:rsid w:val="002E00A6"/>
    <w:rsid w:val="002E1F7C"/>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60868"/>
    <w:rsid w:val="004623E8"/>
    <w:rsid w:val="004657A7"/>
    <w:rsid w:val="0047374D"/>
    <w:rsid w:val="00481BDA"/>
    <w:rsid w:val="0049159D"/>
    <w:rsid w:val="004916CF"/>
    <w:rsid w:val="00496948"/>
    <w:rsid w:val="004A6712"/>
    <w:rsid w:val="004B6CBA"/>
    <w:rsid w:val="004C2FAD"/>
    <w:rsid w:val="004C4088"/>
    <w:rsid w:val="004D03BC"/>
    <w:rsid w:val="004D6A06"/>
    <w:rsid w:val="004D7FB4"/>
    <w:rsid w:val="004E0A61"/>
    <w:rsid w:val="004E319E"/>
    <w:rsid w:val="005026A3"/>
    <w:rsid w:val="0051364A"/>
    <w:rsid w:val="005143E2"/>
    <w:rsid w:val="005167F0"/>
    <w:rsid w:val="0051740A"/>
    <w:rsid w:val="00520D7E"/>
    <w:rsid w:val="00531699"/>
    <w:rsid w:val="00534C3F"/>
    <w:rsid w:val="00547298"/>
    <w:rsid w:val="00551BCD"/>
    <w:rsid w:val="005563E3"/>
    <w:rsid w:val="005601AB"/>
    <w:rsid w:val="00564C89"/>
    <w:rsid w:val="005656E9"/>
    <w:rsid w:val="005721C9"/>
    <w:rsid w:val="00573CBC"/>
    <w:rsid w:val="005778EB"/>
    <w:rsid w:val="00587ECF"/>
    <w:rsid w:val="00587F47"/>
    <w:rsid w:val="00591F41"/>
    <w:rsid w:val="005A0195"/>
    <w:rsid w:val="005A1CB3"/>
    <w:rsid w:val="005A1D46"/>
    <w:rsid w:val="005A7600"/>
    <w:rsid w:val="005B3254"/>
    <w:rsid w:val="005B5E46"/>
    <w:rsid w:val="005B7944"/>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51FAD"/>
    <w:rsid w:val="00657694"/>
    <w:rsid w:val="00660A1F"/>
    <w:rsid w:val="0066472B"/>
    <w:rsid w:val="00665403"/>
    <w:rsid w:val="00665DF0"/>
    <w:rsid w:val="00670183"/>
    <w:rsid w:val="006719B7"/>
    <w:rsid w:val="00671C72"/>
    <w:rsid w:val="00694A70"/>
    <w:rsid w:val="00697496"/>
    <w:rsid w:val="006A5FCB"/>
    <w:rsid w:val="006A762E"/>
    <w:rsid w:val="006B153B"/>
    <w:rsid w:val="006C0394"/>
    <w:rsid w:val="006C3002"/>
    <w:rsid w:val="006C5DFC"/>
    <w:rsid w:val="006D0890"/>
    <w:rsid w:val="006D29AD"/>
    <w:rsid w:val="006D4270"/>
    <w:rsid w:val="006D5915"/>
    <w:rsid w:val="006D6F35"/>
    <w:rsid w:val="006E58B6"/>
    <w:rsid w:val="006E58BC"/>
    <w:rsid w:val="006F7234"/>
    <w:rsid w:val="007005A2"/>
    <w:rsid w:val="0070413F"/>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0EA2"/>
    <w:rsid w:val="007A1BBC"/>
    <w:rsid w:val="007A3344"/>
    <w:rsid w:val="007A5144"/>
    <w:rsid w:val="007B0031"/>
    <w:rsid w:val="007B12E7"/>
    <w:rsid w:val="007B1D67"/>
    <w:rsid w:val="007B5764"/>
    <w:rsid w:val="007C20C4"/>
    <w:rsid w:val="007C419A"/>
    <w:rsid w:val="007C5CF2"/>
    <w:rsid w:val="007C7C3B"/>
    <w:rsid w:val="007D1F27"/>
    <w:rsid w:val="007D43D9"/>
    <w:rsid w:val="007F152C"/>
    <w:rsid w:val="007F7A9E"/>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20140"/>
    <w:rsid w:val="009270DE"/>
    <w:rsid w:val="0094343F"/>
    <w:rsid w:val="00944AA8"/>
    <w:rsid w:val="00947C78"/>
    <w:rsid w:val="0095150C"/>
    <w:rsid w:val="00955B88"/>
    <w:rsid w:val="00970126"/>
    <w:rsid w:val="00974B6C"/>
    <w:rsid w:val="0097592A"/>
    <w:rsid w:val="00975B3A"/>
    <w:rsid w:val="00984557"/>
    <w:rsid w:val="009922E7"/>
    <w:rsid w:val="0099249D"/>
    <w:rsid w:val="009A0757"/>
    <w:rsid w:val="009A34EB"/>
    <w:rsid w:val="009B7053"/>
    <w:rsid w:val="009C150E"/>
    <w:rsid w:val="009C3BAF"/>
    <w:rsid w:val="009C4E23"/>
    <w:rsid w:val="009D492B"/>
    <w:rsid w:val="009E7D05"/>
    <w:rsid w:val="009F2635"/>
    <w:rsid w:val="009F3F52"/>
    <w:rsid w:val="009F521F"/>
    <w:rsid w:val="009F7316"/>
    <w:rsid w:val="00A0075C"/>
    <w:rsid w:val="00A00EF9"/>
    <w:rsid w:val="00A0461E"/>
    <w:rsid w:val="00A1171D"/>
    <w:rsid w:val="00A16BBC"/>
    <w:rsid w:val="00A22E35"/>
    <w:rsid w:val="00A2540B"/>
    <w:rsid w:val="00A42B15"/>
    <w:rsid w:val="00A74CCF"/>
    <w:rsid w:val="00A75041"/>
    <w:rsid w:val="00A80727"/>
    <w:rsid w:val="00A809DA"/>
    <w:rsid w:val="00A80D3B"/>
    <w:rsid w:val="00A844F8"/>
    <w:rsid w:val="00A849D1"/>
    <w:rsid w:val="00A923AF"/>
    <w:rsid w:val="00A942F1"/>
    <w:rsid w:val="00A974F5"/>
    <w:rsid w:val="00A9760E"/>
    <w:rsid w:val="00AA01F2"/>
    <w:rsid w:val="00AA10A0"/>
    <w:rsid w:val="00AA3F6F"/>
    <w:rsid w:val="00AB0170"/>
    <w:rsid w:val="00AB5C7C"/>
    <w:rsid w:val="00AC0AE4"/>
    <w:rsid w:val="00AC0F64"/>
    <w:rsid w:val="00AC300C"/>
    <w:rsid w:val="00AE1861"/>
    <w:rsid w:val="00AE4D7E"/>
    <w:rsid w:val="00AE68F5"/>
    <w:rsid w:val="00AF3785"/>
    <w:rsid w:val="00B00EEF"/>
    <w:rsid w:val="00B03712"/>
    <w:rsid w:val="00B06ABC"/>
    <w:rsid w:val="00B1518D"/>
    <w:rsid w:val="00B170CC"/>
    <w:rsid w:val="00B2430E"/>
    <w:rsid w:val="00B274C2"/>
    <w:rsid w:val="00B279AE"/>
    <w:rsid w:val="00B33B7B"/>
    <w:rsid w:val="00B43AB9"/>
    <w:rsid w:val="00B51F11"/>
    <w:rsid w:val="00B52C5F"/>
    <w:rsid w:val="00B55BEF"/>
    <w:rsid w:val="00B5753D"/>
    <w:rsid w:val="00B60860"/>
    <w:rsid w:val="00B64538"/>
    <w:rsid w:val="00B72501"/>
    <w:rsid w:val="00B72CFE"/>
    <w:rsid w:val="00B76288"/>
    <w:rsid w:val="00B800BE"/>
    <w:rsid w:val="00B86E1B"/>
    <w:rsid w:val="00B922F8"/>
    <w:rsid w:val="00B9539F"/>
    <w:rsid w:val="00BA3550"/>
    <w:rsid w:val="00BA73C8"/>
    <w:rsid w:val="00BA77D5"/>
    <w:rsid w:val="00BB1AC4"/>
    <w:rsid w:val="00BB7798"/>
    <w:rsid w:val="00BC1645"/>
    <w:rsid w:val="00BC207F"/>
    <w:rsid w:val="00BD586A"/>
    <w:rsid w:val="00BD6A4D"/>
    <w:rsid w:val="00BD7806"/>
    <w:rsid w:val="00BE0E2D"/>
    <w:rsid w:val="00BF7152"/>
    <w:rsid w:val="00C01C7D"/>
    <w:rsid w:val="00C36749"/>
    <w:rsid w:val="00C42B7E"/>
    <w:rsid w:val="00C451A1"/>
    <w:rsid w:val="00C50912"/>
    <w:rsid w:val="00C555E5"/>
    <w:rsid w:val="00C55FCE"/>
    <w:rsid w:val="00C56EA7"/>
    <w:rsid w:val="00C61310"/>
    <w:rsid w:val="00C61485"/>
    <w:rsid w:val="00C66A04"/>
    <w:rsid w:val="00C711B7"/>
    <w:rsid w:val="00C76BBE"/>
    <w:rsid w:val="00C77826"/>
    <w:rsid w:val="00C85601"/>
    <w:rsid w:val="00C90C6F"/>
    <w:rsid w:val="00C921B4"/>
    <w:rsid w:val="00CA08D4"/>
    <w:rsid w:val="00CA1A86"/>
    <w:rsid w:val="00CA319D"/>
    <w:rsid w:val="00CA62C3"/>
    <w:rsid w:val="00CA6BD6"/>
    <w:rsid w:val="00CB2F44"/>
    <w:rsid w:val="00CC054D"/>
    <w:rsid w:val="00CC6DED"/>
    <w:rsid w:val="00CC71D5"/>
    <w:rsid w:val="00CD1363"/>
    <w:rsid w:val="00CD530F"/>
    <w:rsid w:val="00CE0896"/>
    <w:rsid w:val="00CE2F13"/>
    <w:rsid w:val="00CE6433"/>
    <w:rsid w:val="00CE6B68"/>
    <w:rsid w:val="00CF39CB"/>
    <w:rsid w:val="00CF6F3A"/>
    <w:rsid w:val="00D03B8B"/>
    <w:rsid w:val="00D04191"/>
    <w:rsid w:val="00D11281"/>
    <w:rsid w:val="00D135D3"/>
    <w:rsid w:val="00D14EE6"/>
    <w:rsid w:val="00D16EF0"/>
    <w:rsid w:val="00D17500"/>
    <w:rsid w:val="00D236EA"/>
    <w:rsid w:val="00D32440"/>
    <w:rsid w:val="00D3266B"/>
    <w:rsid w:val="00D3298C"/>
    <w:rsid w:val="00D355FB"/>
    <w:rsid w:val="00D4352A"/>
    <w:rsid w:val="00D43F06"/>
    <w:rsid w:val="00D5154A"/>
    <w:rsid w:val="00D571D0"/>
    <w:rsid w:val="00D6586E"/>
    <w:rsid w:val="00D6697D"/>
    <w:rsid w:val="00D82024"/>
    <w:rsid w:val="00D97503"/>
    <w:rsid w:val="00DA2E05"/>
    <w:rsid w:val="00DB3B4D"/>
    <w:rsid w:val="00DC448F"/>
    <w:rsid w:val="00DC5AEB"/>
    <w:rsid w:val="00DD4693"/>
    <w:rsid w:val="00DD58D6"/>
    <w:rsid w:val="00DD5A1B"/>
    <w:rsid w:val="00DD66B3"/>
    <w:rsid w:val="00DE38CE"/>
    <w:rsid w:val="00DF1F38"/>
    <w:rsid w:val="00DF379D"/>
    <w:rsid w:val="00DF50E5"/>
    <w:rsid w:val="00DF53C1"/>
    <w:rsid w:val="00DF62F2"/>
    <w:rsid w:val="00DF79BF"/>
    <w:rsid w:val="00E1387E"/>
    <w:rsid w:val="00E23376"/>
    <w:rsid w:val="00E2348A"/>
    <w:rsid w:val="00E23FE9"/>
    <w:rsid w:val="00E40791"/>
    <w:rsid w:val="00E41DC7"/>
    <w:rsid w:val="00E43E0D"/>
    <w:rsid w:val="00E61F18"/>
    <w:rsid w:val="00E650BF"/>
    <w:rsid w:val="00E6624C"/>
    <w:rsid w:val="00E70EC8"/>
    <w:rsid w:val="00E76E82"/>
    <w:rsid w:val="00E77FE9"/>
    <w:rsid w:val="00E8221E"/>
    <w:rsid w:val="00EA6866"/>
    <w:rsid w:val="00EA7215"/>
    <w:rsid w:val="00EB6F86"/>
    <w:rsid w:val="00EC1420"/>
    <w:rsid w:val="00EE288F"/>
    <w:rsid w:val="00EE5678"/>
    <w:rsid w:val="00EE5D1A"/>
    <w:rsid w:val="00EE64DF"/>
    <w:rsid w:val="00EE7813"/>
    <w:rsid w:val="00EF13CB"/>
    <w:rsid w:val="00F01031"/>
    <w:rsid w:val="00F03F05"/>
    <w:rsid w:val="00F05C68"/>
    <w:rsid w:val="00F14223"/>
    <w:rsid w:val="00F147E9"/>
    <w:rsid w:val="00F21D51"/>
    <w:rsid w:val="00F27902"/>
    <w:rsid w:val="00F30335"/>
    <w:rsid w:val="00F40C81"/>
    <w:rsid w:val="00F40F37"/>
    <w:rsid w:val="00F41724"/>
    <w:rsid w:val="00F5085C"/>
    <w:rsid w:val="00F522B8"/>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75B"/>
    <w:rsid w:val="00FC7DE2"/>
    <w:rsid w:val="00FD0EE9"/>
    <w:rsid w:val="00FD2849"/>
    <w:rsid w:val="00FD7E58"/>
    <w:rsid w:val="00FE0B2B"/>
    <w:rsid w:val="00FE1BAC"/>
    <w:rsid w:val="00FE2EB2"/>
    <w:rsid w:val="00FF5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25024945">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263877155">
      <w:bodyDiv w:val="1"/>
      <w:marLeft w:val="0"/>
      <w:marRight w:val="0"/>
      <w:marTop w:val="0"/>
      <w:marBottom w:val="0"/>
      <w:divBdr>
        <w:top w:val="none" w:sz="0" w:space="0" w:color="auto"/>
        <w:left w:val="none" w:sz="0" w:space="0" w:color="auto"/>
        <w:bottom w:val="none" w:sz="0" w:space="0" w:color="auto"/>
        <w:right w:val="none" w:sz="0" w:space="0" w:color="auto"/>
      </w:divBdr>
    </w:div>
    <w:div w:id="16186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8DK8qc" TargetMode="External"/><Relationship Id="rId13" Type="http://schemas.openxmlformats.org/officeDocument/2006/relationships/image" Target="media/image2.png"/><Relationship Id="rId18" Type="http://schemas.openxmlformats.org/officeDocument/2006/relationships/hyperlink" Target="http://www.iv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bit.ly/1U3TEJB" TargetMode="External"/><Relationship Id="rId12" Type="http://schemas.openxmlformats.org/officeDocument/2006/relationships/hyperlink" Target="https://twitter.com/IVIclinics" TargetMode="External"/><Relationship Id="rId17" Type="http://schemas.openxmlformats.org/officeDocument/2006/relationships/hyperlink" Target="mailto:ricardo.pedros@iv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youtube.com/iviclin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viclinic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stagram.com/iviclinics"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youtube.com/user/IVIClinics" TargetMode="External"/><Relationship Id="rId4" Type="http://schemas.openxmlformats.org/officeDocument/2006/relationships/webSettings" Target="webSettings.xml"/><Relationship Id="rId9" Type="http://schemas.openxmlformats.org/officeDocument/2006/relationships/hyperlink" Target="https://www.facebook.com/iviclinics" TargetMode="External"/><Relationship Id="rId14" Type="http://schemas.openxmlformats.org/officeDocument/2006/relationships/hyperlink" Target="https://twitter.com/IVIclinics" TargetMode="External"/><Relationship Id="rId22" Type="http://schemas.openxmlformats.org/officeDocument/2006/relationships/hyperlink" Target="mailto:dori.argente@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4</cp:revision>
  <cp:lastPrinted>2016-05-23T12:41:00Z</cp:lastPrinted>
  <dcterms:created xsi:type="dcterms:W3CDTF">2016-06-14T11:35:00Z</dcterms:created>
  <dcterms:modified xsi:type="dcterms:W3CDTF">2016-06-15T08:06:00Z</dcterms:modified>
</cp:coreProperties>
</file>