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23" w:rsidRPr="004A1616" w:rsidRDefault="004A1616" w:rsidP="00DB7423">
      <w:pPr>
        <w:pStyle w:val="NormalWeb"/>
        <w:shd w:val="clear" w:color="auto" w:fill="FFFFFF"/>
        <w:jc w:val="both"/>
        <w:rPr>
          <w:rFonts w:ascii="Arial" w:hAnsi="Arial" w:cs="Arial"/>
          <w:b/>
          <w:caps/>
          <w:sz w:val="25"/>
          <w:szCs w:val="25"/>
          <w:lang w:eastAsia="en-US"/>
        </w:rPr>
      </w:pPr>
      <w:r w:rsidRPr="004A1616">
        <w:rPr>
          <w:rFonts w:ascii="Arial" w:hAnsi="Arial" w:cs="Arial"/>
          <w:b/>
          <w:caps/>
          <w:sz w:val="25"/>
          <w:szCs w:val="25"/>
          <w:lang w:eastAsia="en-US"/>
        </w:rPr>
        <w:t>IVI VIGO RECIBE EL PREMIO A LA MEJOR COMUNICACIÓN ORAL EN EL 6º CONGRESSO PORTUGU</w:t>
      </w:r>
      <w:r w:rsidR="00840453">
        <w:rPr>
          <w:rFonts w:ascii="Arial" w:hAnsi="Arial" w:cs="Arial"/>
          <w:b/>
          <w:caps/>
          <w:sz w:val="25"/>
          <w:szCs w:val="25"/>
          <w:lang w:eastAsia="en-US"/>
        </w:rPr>
        <w:t>ÊS DE MEDICINA DA REPRODUÇÃ</w:t>
      </w:r>
      <w:r w:rsidRPr="004A1616">
        <w:rPr>
          <w:rFonts w:ascii="Arial" w:hAnsi="Arial" w:cs="Arial"/>
          <w:b/>
          <w:caps/>
          <w:sz w:val="25"/>
          <w:szCs w:val="25"/>
          <w:lang w:eastAsia="en-US"/>
        </w:rPr>
        <w:t>O</w:t>
      </w:r>
    </w:p>
    <w:p w:rsidR="00B832DA" w:rsidRPr="00DE1A38" w:rsidRDefault="00B832DA" w:rsidP="0091241D">
      <w:pPr>
        <w:pStyle w:val="NormalWeb"/>
        <w:numPr>
          <w:ilvl w:val="0"/>
          <w:numId w:val="8"/>
        </w:numPr>
        <w:shd w:val="clear" w:color="auto" w:fill="FFFFFF"/>
        <w:jc w:val="both"/>
        <w:rPr>
          <w:rFonts w:ascii="Arial" w:hAnsi="Arial" w:cs="Arial"/>
          <w:sz w:val="22"/>
          <w:szCs w:val="22"/>
        </w:rPr>
      </w:pPr>
      <w:r w:rsidRPr="00DE1A38">
        <w:rPr>
          <w:rFonts w:ascii="Arial" w:hAnsi="Arial" w:cs="Arial"/>
          <w:b/>
          <w:sz w:val="22"/>
          <w:szCs w:val="22"/>
          <w:lang w:eastAsia="en-US"/>
        </w:rPr>
        <w:t>El estudio demuestra un aumento del riesgo de embarazo ectópico</w:t>
      </w:r>
      <w:r w:rsidR="00C47E17" w:rsidRPr="00DE1A38">
        <w:rPr>
          <w:rFonts w:ascii="Arial" w:hAnsi="Arial" w:cs="Arial"/>
          <w:b/>
          <w:sz w:val="22"/>
          <w:szCs w:val="22"/>
          <w:lang w:eastAsia="en-US"/>
        </w:rPr>
        <w:t>,</w:t>
      </w:r>
      <w:r w:rsidRPr="00DE1A38">
        <w:rPr>
          <w:rFonts w:ascii="Arial" w:hAnsi="Arial" w:cs="Arial"/>
          <w:b/>
          <w:sz w:val="22"/>
          <w:szCs w:val="22"/>
          <w:lang w:eastAsia="en-US"/>
        </w:rPr>
        <w:t xml:space="preserve"> cuando se produce una variación en los niveles hormonales ent</w:t>
      </w:r>
      <w:r w:rsidR="00C47E17" w:rsidRPr="00DE1A38">
        <w:rPr>
          <w:rFonts w:ascii="Arial" w:hAnsi="Arial" w:cs="Arial"/>
          <w:b/>
          <w:sz w:val="22"/>
          <w:szCs w:val="22"/>
          <w:lang w:eastAsia="en-US"/>
        </w:rPr>
        <w:t xml:space="preserve">re el día de la beta </w:t>
      </w:r>
      <w:proofErr w:type="spellStart"/>
      <w:r w:rsidR="00C47E17" w:rsidRPr="00DE1A38">
        <w:rPr>
          <w:rFonts w:ascii="Arial" w:hAnsi="Arial" w:cs="Arial"/>
          <w:b/>
          <w:sz w:val="22"/>
          <w:szCs w:val="22"/>
          <w:lang w:eastAsia="en-US"/>
        </w:rPr>
        <w:t>hCG</w:t>
      </w:r>
      <w:proofErr w:type="spellEnd"/>
      <w:r w:rsidR="00C47E17" w:rsidRPr="00DE1A38">
        <w:rPr>
          <w:rFonts w:ascii="Arial" w:hAnsi="Arial" w:cs="Arial"/>
          <w:b/>
          <w:sz w:val="22"/>
          <w:szCs w:val="22"/>
          <w:lang w:eastAsia="en-US"/>
        </w:rPr>
        <w:t xml:space="preserve"> y los siete</w:t>
      </w:r>
      <w:r w:rsidRPr="00DE1A38">
        <w:rPr>
          <w:rFonts w:ascii="Arial" w:hAnsi="Arial" w:cs="Arial"/>
          <w:b/>
          <w:sz w:val="22"/>
          <w:szCs w:val="22"/>
          <w:lang w:eastAsia="en-US"/>
        </w:rPr>
        <w:t xml:space="preserve"> días posteriores</w:t>
      </w:r>
    </w:p>
    <w:p w:rsidR="00B832DA" w:rsidRPr="00DE1A38" w:rsidRDefault="00B832DA" w:rsidP="0091241D">
      <w:pPr>
        <w:pStyle w:val="NormalWeb"/>
        <w:numPr>
          <w:ilvl w:val="0"/>
          <w:numId w:val="8"/>
        </w:numPr>
        <w:shd w:val="clear" w:color="auto" w:fill="FFFFFF"/>
        <w:jc w:val="both"/>
        <w:rPr>
          <w:rFonts w:ascii="Arial" w:hAnsi="Arial" w:cs="Arial"/>
          <w:sz w:val="22"/>
          <w:szCs w:val="22"/>
        </w:rPr>
      </w:pPr>
      <w:r w:rsidRPr="00DE1A38">
        <w:rPr>
          <w:rFonts w:ascii="Arial" w:hAnsi="Arial" w:cs="Arial"/>
          <w:b/>
          <w:sz w:val="22"/>
          <w:szCs w:val="22"/>
          <w:lang w:eastAsia="en-US"/>
        </w:rPr>
        <w:t>En ciclos de FIV en diferido, la incidencia del embarazo ectópico es menor que en fresco</w:t>
      </w:r>
    </w:p>
    <w:p w:rsidR="0091241D" w:rsidRPr="00DE1A38" w:rsidRDefault="00B832DA" w:rsidP="0091241D">
      <w:pPr>
        <w:pStyle w:val="NormalWeb"/>
        <w:numPr>
          <w:ilvl w:val="0"/>
          <w:numId w:val="8"/>
        </w:numPr>
        <w:shd w:val="clear" w:color="auto" w:fill="FFFFFF"/>
        <w:jc w:val="both"/>
        <w:rPr>
          <w:rFonts w:ascii="Arial" w:hAnsi="Arial" w:cs="Arial"/>
          <w:sz w:val="22"/>
          <w:szCs w:val="22"/>
        </w:rPr>
      </w:pPr>
      <w:r w:rsidRPr="00DE1A38">
        <w:rPr>
          <w:rFonts w:ascii="Arial" w:hAnsi="Arial" w:cs="Arial"/>
          <w:b/>
          <w:sz w:val="22"/>
          <w:szCs w:val="22"/>
          <w:lang w:eastAsia="en-US"/>
        </w:rPr>
        <w:t xml:space="preserve">El Síndrome de Ovario Poliquístico es un factor </w:t>
      </w:r>
      <w:r w:rsidR="00C57FBE" w:rsidRPr="00DE1A38">
        <w:rPr>
          <w:rFonts w:ascii="Arial" w:hAnsi="Arial" w:cs="Arial"/>
          <w:b/>
          <w:sz w:val="22"/>
          <w:szCs w:val="22"/>
          <w:lang w:eastAsia="en-US"/>
        </w:rPr>
        <w:t xml:space="preserve">de riesgo para </w:t>
      </w:r>
      <w:r w:rsidRPr="00DE1A38">
        <w:rPr>
          <w:rFonts w:ascii="Arial" w:hAnsi="Arial" w:cs="Arial"/>
          <w:b/>
          <w:sz w:val="22"/>
          <w:szCs w:val="22"/>
          <w:lang w:eastAsia="en-US"/>
        </w:rPr>
        <w:t>el embarazo ectópico</w:t>
      </w:r>
      <w:r w:rsidR="00DB7423" w:rsidRPr="00DE1A38">
        <w:rPr>
          <w:rFonts w:ascii="Arial" w:hAnsi="Arial" w:cs="Arial"/>
          <w:b/>
          <w:sz w:val="22"/>
          <w:szCs w:val="22"/>
          <w:lang w:eastAsia="en-US"/>
        </w:rPr>
        <w:t xml:space="preserve"> </w:t>
      </w:r>
    </w:p>
    <w:p w:rsidR="00657B79" w:rsidRPr="005721C9" w:rsidRDefault="004A1616" w:rsidP="0091241D">
      <w:pPr>
        <w:pStyle w:val="NormalWeb"/>
        <w:shd w:val="clear" w:color="auto" w:fill="FFFFFF"/>
        <w:jc w:val="both"/>
        <w:rPr>
          <w:rFonts w:ascii="Arial" w:hAnsi="Arial" w:cs="Arial"/>
        </w:rPr>
      </w:pPr>
      <w:r>
        <w:rPr>
          <w:rFonts w:ascii="Arial" w:hAnsi="Arial" w:cs="Arial"/>
        </w:rPr>
        <w:t>VIGO</w:t>
      </w:r>
      <w:r w:rsidR="00657B79" w:rsidRPr="005721C9">
        <w:rPr>
          <w:rFonts w:ascii="Arial" w:hAnsi="Arial" w:cs="Arial"/>
        </w:rPr>
        <w:t xml:space="preserve">, </w:t>
      </w:r>
      <w:r w:rsidR="00947138">
        <w:rPr>
          <w:rFonts w:ascii="Arial" w:hAnsi="Arial" w:cs="Arial"/>
        </w:rPr>
        <w:t>6</w:t>
      </w:r>
      <w:bookmarkStart w:id="0" w:name="_GoBack"/>
      <w:bookmarkEnd w:id="0"/>
      <w:r w:rsidR="00DB7423">
        <w:rPr>
          <w:rFonts w:ascii="Arial" w:hAnsi="Arial" w:cs="Arial"/>
        </w:rPr>
        <w:t xml:space="preserve"> DE JUNIO</w:t>
      </w:r>
      <w:r w:rsidR="00657B79">
        <w:rPr>
          <w:rFonts w:ascii="Arial" w:hAnsi="Arial" w:cs="Arial"/>
        </w:rPr>
        <w:t xml:space="preserve"> DE 2016</w:t>
      </w:r>
    </w:p>
    <w:p w:rsidR="00497E4F" w:rsidRDefault="0091241D" w:rsidP="00464F97">
      <w:pPr>
        <w:spacing w:before="240" w:after="240"/>
        <w:jc w:val="both"/>
        <w:rPr>
          <w:rFonts w:ascii="Arial" w:hAnsi="Arial" w:cs="Arial"/>
          <w:color w:val="212121"/>
          <w:shd w:val="clear" w:color="auto" w:fill="FFFFFF"/>
          <w:lang w:val="es-ES"/>
        </w:rPr>
      </w:pPr>
      <w:r w:rsidRPr="0091241D">
        <w:rPr>
          <w:rFonts w:ascii="Arial" w:hAnsi="Arial" w:cs="Arial"/>
          <w:color w:val="212121"/>
          <w:shd w:val="clear" w:color="auto" w:fill="FFFFFF"/>
          <w:lang w:val="es-ES"/>
        </w:rPr>
        <w:t xml:space="preserve">Pocos estudios han </w:t>
      </w:r>
      <w:r w:rsidR="00D51B90">
        <w:rPr>
          <w:rFonts w:ascii="Arial" w:hAnsi="Arial" w:cs="Arial"/>
          <w:color w:val="212121"/>
          <w:shd w:val="clear" w:color="auto" w:fill="FFFFFF"/>
          <w:lang w:val="es-ES"/>
        </w:rPr>
        <w:t>analizado</w:t>
      </w:r>
      <w:r w:rsidRPr="0091241D">
        <w:rPr>
          <w:rFonts w:ascii="Arial" w:hAnsi="Arial" w:cs="Arial"/>
          <w:color w:val="212121"/>
          <w:shd w:val="clear" w:color="auto" w:fill="FFFFFF"/>
          <w:lang w:val="es-ES"/>
        </w:rPr>
        <w:t xml:space="preserve"> la relación entre los niveles hormonales y el embarazo ectópico (EE</w:t>
      </w:r>
      <w:r w:rsidR="00D51B90">
        <w:rPr>
          <w:rFonts w:ascii="Arial" w:hAnsi="Arial" w:cs="Arial"/>
          <w:color w:val="212121"/>
          <w:shd w:val="clear" w:color="auto" w:fill="FFFFFF"/>
          <w:lang w:val="es-ES"/>
        </w:rPr>
        <w:t>) en tratamientos de Fecundación in Vitro (</w:t>
      </w:r>
      <w:r w:rsidRPr="0091241D">
        <w:rPr>
          <w:rFonts w:ascii="Arial" w:hAnsi="Arial" w:cs="Arial"/>
          <w:color w:val="212121"/>
          <w:shd w:val="clear" w:color="auto" w:fill="FFFFFF"/>
          <w:lang w:val="es-ES"/>
        </w:rPr>
        <w:t>FIV</w:t>
      </w:r>
      <w:r w:rsidR="00D51B90">
        <w:rPr>
          <w:rFonts w:ascii="Arial" w:hAnsi="Arial" w:cs="Arial"/>
          <w:color w:val="212121"/>
          <w:shd w:val="clear" w:color="auto" w:fill="FFFFFF"/>
          <w:lang w:val="es-ES"/>
        </w:rPr>
        <w:t>). A este respecto, IVI Vigo presentó un estudio titulado “</w:t>
      </w:r>
      <w:proofErr w:type="spellStart"/>
      <w:r w:rsidR="00D51B90" w:rsidRPr="00464F97">
        <w:rPr>
          <w:rFonts w:ascii="Arial" w:hAnsi="Arial" w:cs="Arial"/>
          <w:color w:val="212121"/>
          <w:shd w:val="clear" w:color="auto" w:fill="FFFFFF"/>
          <w:lang w:val="es-ES"/>
        </w:rPr>
        <w:t>Increased</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risk</w:t>
      </w:r>
      <w:proofErr w:type="spellEnd"/>
      <w:r w:rsidR="00D51B90" w:rsidRPr="00464F97">
        <w:rPr>
          <w:rFonts w:ascii="Arial" w:hAnsi="Arial" w:cs="Arial"/>
          <w:color w:val="212121"/>
          <w:shd w:val="clear" w:color="auto" w:fill="FFFFFF"/>
          <w:lang w:val="es-ES"/>
        </w:rPr>
        <w:t xml:space="preserve"> of </w:t>
      </w:r>
      <w:proofErr w:type="spellStart"/>
      <w:r w:rsidR="00D51B90" w:rsidRPr="00464F97">
        <w:rPr>
          <w:rFonts w:ascii="Arial" w:hAnsi="Arial" w:cs="Arial"/>
          <w:color w:val="212121"/>
          <w:shd w:val="clear" w:color="auto" w:fill="FFFFFF"/>
          <w:lang w:val="es-ES"/>
        </w:rPr>
        <w:t>ectopic</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pregnancy</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associated</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with</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marked</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variation</w:t>
      </w:r>
      <w:proofErr w:type="spellEnd"/>
      <w:r w:rsidR="00D51B90" w:rsidRPr="00464F97">
        <w:rPr>
          <w:rFonts w:ascii="Arial" w:hAnsi="Arial" w:cs="Arial"/>
          <w:color w:val="212121"/>
          <w:shd w:val="clear" w:color="auto" w:fill="FFFFFF"/>
          <w:lang w:val="es-ES"/>
        </w:rPr>
        <w:t xml:space="preserve"> of estradiol </w:t>
      </w:r>
      <w:proofErr w:type="spellStart"/>
      <w:r w:rsidR="00D51B90" w:rsidRPr="00464F97">
        <w:rPr>
          <w:rFonts w:ascii="Arial" w:hAnsi="Arial" w:cs="Arial"/>
          <w:color w:val="212121"/>
          <w:shd w:val="clear" w:color="auto" w:fill="FFFFFF"/>
          <w:lang w:val="es-ES"/>
        </w:rPr>
        <w:t>during</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the</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early</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luteal</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phase</w:t>
      </w:r>
      <w:proofErr w:type="spellEnd"/>
      <w:r w:rsidR="00D51B90" w:rsidRPr="00464F97">
        <w:rPr>
          <w:rFonts w:ascii="Arial" w:hAnsi="Arial" w:cs="Arial"/>
          <w:color w:val="212121"/>
          <w:shd w:val="clear" w:color="auto" w:fill="FFFFFF"/>
          <w:lang w:val="es-ES"/>
        </w:rPr>
        <w:t xml:space="preserve"> and </w:t>
      </w:r>
      <w:proofErr w:type="spellStart"/>
      <w:r w:rsidR="00D51B90" w:rsidRPr="00464F97">
        <w:rPr>
          <w:rFonts w:ascii="Arial" w:hAnsi="Arial" w:cs="Arial"/>
          <w:color w:val="212121"/>
          <w:shd w:val="clear" w:color="auto" w:fill="FFFFFF"/>
          <w:lang w:val="es-ES"/>
        </w:rPr>
        <w:t>high</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progesterone</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on</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hCG</w:t>
      </w:r>
      <w:proofErr w:type="spellEnd"/>
      <w:r w:rsidR="00D51B90" w:rsidRPr="00464F97">
        <w:rPr>
          <w:rFonts w:ascii="Arial" w:hAnsi="Arial" w:cs="Arial"/>
          <w:color w:val="212121"/>
          <w:shd w:val="clear" w:color="auto" w:fill="FFFFFF"/>
          <w:lang w:val="es-ES"/>
        </w:rPr>
        <w:t xml:space="preserve"> </w:t>
      </w:r>
      <w:proofErr w:type="spellStart"/>
      <w:r w:rsidR="00D51B90" w:rsidRPr="00464F97">
        <w:rPr>
          <w:rFonts w:ascii="Arial" w:hAnsi="Arial" w:cs="Arial"/>
          <w:color w:val="212121"/>
          <w:shd w:val="clear" w:color="auto" w:fill="FFFFFF"/>
          <w:lang w:val="es-ES"/>
        </w:rPr>
        <w:t>day</w:t>
      </w:r>
      <w:proofErr w:type="spellEnd"/>
      <w:r w:rsidR="00D51B90" w:rsidRPr="00464F97">
        <w:rPr>
          <w:rFonts w:ascii="Arial" w:hAnsi="Arial" w:cs="Arial"/>
          <w:color w:val="212121"/>
          <w:shd w:val="clear" w:color="auto" w:fill="FFFFFF"/>
          <w:lang w:val="es-ES"/>
        </w:rPr>
        <w:t xml:space="preserve"> in IVF” en </w:t>
      </w:r>
      <w:r w:rsidR="00D51B90">
        <w:rPr>
          <w:rFonts w:ascii="Arial" w:hAnsi="Arial" w:cs="Arial"/>
          <w:color w:val="212121"/>
          <w:shd w:val="clear" w:color="auto" w:fill="FFFFFF"/>
          <w:lang w:val="es-ES"/>
        </w:rPr>
        <w:t xml:space="preserve">el reciente </w:t>
      </w:r>
      <w:proofErr w:type="spellStart"/>
      <w:r w:rsidR="00D51B90">
        <w:rPr>
          <w:rFonts w:ascii="Arial" w:hAnsi="Arial" w:cs="Arial"/>
          <w:color w:val="212121"/>
          <w:shd w:val="clear" w:color="auto" w:fill="FFFFFF"/>
          <w:lang w:val="es-ES"/>
        </w:rPr>
        <w:t>Congresso</w:t>
      </w:r>
      <w:proofErr w:type="spellEnd"/>
      <w:r w:rsidR="00D51B90">
        <w:rPr>
          <w:rFonts w:ascii="Arial" w:hAnsi="Arial" w:cs="Arial"/>
          <w:color w:val="212121"/>
          <w:shd w:val="clear" w:color="auto" w:fill="FFFFFF"/>
          <w:lang w:val="es-ES"/>
        </w:rPr>
        <w:t xml:space="preserve"> </w:t>
      </w:r>
      <w:proofErr w:type="spellStart"/>
      <w:r w:rsidR="00D51B90">
        <w:rPr>
          <w:rFonts w:ascii="Arial" w:hAnsi="Arial" w:cs="Arial"/>
          <w:color w:val="212121"/>
          <w:shd w:val="clear" w:color="auto" w:fill="FFFFFF"/>
          <w:lang w:val="es-ES"/>
        </w:rPr>
        <w:t>Português</w:t>
      </w:r>
      <w:proofErr w:type="spellEnd"/>
      <w:r w:rsidR="00D51B90">
        <w:rPr>
          <w:rFonts w:ascii="Arial" w:hAnsi="Arial" w:cs="Arial"/>
          <w:color w:val="212121"/>
          <w:shd w:val="clear" w:color="auto" w:fill="FFFFFF"/>
          <w:lang w:val="es-ES"/>
        </w:rPr>
        <w:t xml:space="preserve"> de Medicina da </w:t>
      </w:r>
      <w:proofErr w:type="spellStart"/>
      <w:r w:rsidR="00D51B90">
        <w:rPr>
          <w:rFonts w:ascii="Arial" w:hAnsi="Arial" w:cs="Arial"/>
          <w:color w:val="212121"/>
          <w:shd w:val="clear" w:color="auto" w:fill="FFFFFF"/>
          <w:lang w:val="es-ES"/>
        </w:rPr>
        <w:t>Reprodução</w:t>
      </w:r>
      <w:proofErr w:type="spellEnd"/>
      <w:r w:rsidR="00D51B90">
        <w:rPr>
          <w:rFonts w:ascii="Arial" w:hAnsi="Arial" w:cs="Arial"/>
          <w:color w:val="212121"/>
          <w:shd w:val="clear" w:color="auto" w:fill="FFFFFF"/>
          <w:lang w:val="es-ES"/>
        </w:rPr>
        <w:t>, que le ha hecho merecedor del premio a la mejor comunicación oral.</w:t>
      </w:r>
      <w:r w:rsidR="00497E4F">
        <w:rPr>
          <w:rFonts w:ascii="Arial" w:hAnsi="Arial" w:cs="Arial"/>
          <w:color w:val="212121"/>
          <w:shd w:val="clear" w:color="auto" w:fill="FFFFFF"/>
          <w:lang w:val="es-ES"/>
        </w:rPr>
        <w:t xml:space="preserve"> </w:t>
      </w:r>
    </w:p>
    <w:p w:rsidR="006C0EC8" w:rsidRPr="00464F97" w:rsidRDefault="00497E4F" w:rsidP="00464F97">
      <w:pPr>
        <w:spacing w:before="240" w:after="240"/>
        <w:jc w:val="both"/>
        <w:rPr>
          <w:rFonts w:ascii="Arial" w:hAnsi="Arial" w:cs="Arial"/>
          <w:color w:val="212121"/>
          <w:shd w:val="clear" w:color="auto" w:fill="FFFFFF"/>
          <w:lang w:val="es-ES"/>
        </w:rPr>
      </w:pPr>
      <w:r w:rsidRPr="001433EC">
        <w:rPr>
          <w:rFonts w:ascii="Arial" w:hAnsi="Arial" w:cs="Arial"/>
          <w:color w:val="212121"/>
          <w:shd w:val="clear" w:color="auto" w:fill="FFFFFF"/>
          <w:lang w:val="es-ES"/>
        </w:rPr>
        <w:t>“En una FIV, los embriones son colocados</w:t>
      </w:r>
      <w:r w:rsidR="001433EC" w:rsidRPr="001433EC">
        <w:rPr>
          <w:rFonts w:ascii="Arial" w:hAnsi="Arial" w:cs="Arial"/>
          <w:color w:val="212121"/>
          <w:shd w:val="clear" w:color="auto" w:fill="FFFFFF"/>
          <w:lang w:val="es-ES"/>
        </w:rPr>
        <w:t xml:space="preserve"> en el interior del útero.</w:t>
      </w:r>
      <w:r w:rsidRPr="001433EC">
        <w:rPr>
          <w:rFonts w:ascii="Arial" w:hAnsi="Arial" w:cs="Arial"/>
          <w:color w:val="212121"/>
          <w:shd w:val="clear" w:color="auto" w:fill="FFFFFF"/>
          <w:lang w:val="es-ES"/>
        </w:rPr>
        <w:t xml:space="preserve"> A pesar de ello, el embarazo por fuera de su sitio habitual (ectópico) sucede hasta 5-6 veces más </w:t>
      </w:r>
      <w:r w:rsidR="001433EC" w:rsidRPr="001433EC">
        <w:rPr>
          <w:rFonts w:ascii="Arial" w:hAnsi="Arial" w:cs="Arial"/>
          <w:color w:val="212121"/>
          <w:shd w:val="clear" w:color="auto" w:fill="FFFFFF"/>
          <w:lang w:val="es-ES"/>
        </w:rPr>
        <w:t>en una F</w:t>
      </w:r>
      <w:r w:rsidRPr="001433EC">
        <w:rPr>
          <w:rFonts w:ascii="Arial" w:hAnsi="Arial" w:cs="Arial"/>
          <w:color w:val="212121"/>
          <w:shd w:val="clear" w:color="auto" w:fill="FFFFFF"/>
          <w:lang w:val="es-ES"/>
        </w:rPr>
        <w:t>IV que en un embarazo natural. Los médicos de</w:t>
      </w:r>
      <w:r w:rsidR="001433EC" w:rsidRPr="001433EC">
        <w:rPr>
          <w:rFonts w:ascii="Arial" w:hAnsi="Arial" w:cs="Arial"/>
          <w:color w:val="212121"/>
          <w:shd w:val="clear" w:color="auto" w:fill="FFFFFF"/>
          <w:lang w:val="es-ES"/>
        </w:rPr>
        <w:t>ben esforzarse por entender po</w:t>
      </w:r>
      <w:r w:rsidRPr="001433EC">
        <w:rPr>
          <w:rFonts w:ascii="Arial" w:hAnsi="Arial" w:cs="Arial"/>
          <w:color w:val="212121"/>
          <w:shd w:val="clear" w:color="auto" w:fill="FFFFFF"/>
          <w:lang w:val="es-ES"/>
        </w:rPr>
        <w:t>r qué sucede esto</w:t>
      </w:r>
      <w:r w:rsidR="001433EC" w:rsidRPr="001433EC">
        <w:rPr>
          <w:rFonts w:ascii="Arial" w:hAnsi="Arial" w:cs="Arial"/>
          <w:color w:val="212121"/>
          <w:shd w:val="clear" w:color="auto" w:fill="FFFFFF"/>
          <w:lang w:val="es-ES"/>
        </w:rPr>
        <w:t xml:space="preserve">. </w:t>
      </w:r>
      <w:r w:rsidR="00DE1A38">
        <w:rPr>
          <w:rFonts w:ascii="Arial" w:hAnsi="Arial" w:cs="Arial"/>
          <w:color w:val="212121"/>
          <w:shd w:val="clear" w:color="auto" w:fill="FFFFFF"/>
          <w:lang w:val="es-ES"/>
        </w:rPr>
        <w:t>Así, n</w:t>
      </w:r>
      <w:r w:rsidR="006C0EC8" w:rsidRPr="001433EC">
        <w:rPr>
          <w:rFonts w:ascii="Arial" w:hAnsi="Arial" w:cs="Arial"/>
          <w:color w:val="212121"/>
          <w:shd w:val="clear" w:color="auto" w:fill="FFFFFF"/>
          <w:lang w:val="es-ES"/>
        </w:rPr>
        <w:t xml:space="preserve">uestro objetivo fue evaluar la influencia de los niveles de estradiol y progesterona –ambas hormonas necesarias para el embarazo- en el día de la beta </w:t>
      </w:r>
      <w:proofErr w:type="spellStart"/>
      <w:r w:rsidR="006C0EC8" w:rsidRPr="001433EC">
        <w:rPr>
          <w:rFonts w:ascii="Arial" w:hAnsi="Arial" w:cs="Arial"/>
          <w:color w:val="212121"/>
          <w:shd w:val="clear" w:color="auto" w:fill="FFFFFF"/>
          <w:lang w:val="es-ES"/>
        </w:rPr>
        <w:t>hCG</w:t>
      </w:r>
      <w:proofErr w:type="spellEnd"/>
      <w:r w:rsidR="004B07E7" w:rsidRPr="001433EC">
        <w:rPr>
          <w:rFonts w:ascii="Arial" w:hAnsi="Arial" w:cs="Arial"/>
          <w:color w:val="212121"/>
          <w:shd w:val="clear" w:color="auto" w:fill="FFFFFF"/>
          <w:lang w:val="es-ES"/>
        </w:rPr>
        <w:t xml:space="preserve"> (prueba de embarazo)</w:t>
      </w:r>
      <w:r w:rsidR="006C0EC8" w:rsidRPr="001433EC">
        <w:rPr>
          <w:rFonts w:ascii="Arial" w:hAnsi="Arial" w:cs="Arial"/>
          <w:color w:val="212121"/>
          <w:shd w:val="clear" w:color="auto" w:fill="FFFFFF"/>
          <w:lang w:val="es-ES"/>
        </w:rPr>
        <w:t xml:space="preserve"> y siete días más tarde (</w:t>
      </w:r>
      <w:proofErr w:type="spellStart"/>
      <w:r w:rsidR="006C0EC8" w:rsidRPr="001433EC">
        <w:rPr>
          <w:rFonts w:ascii="Arial" w:hAnsi="Arial" w:cs="Arial"/>
          <w:color w:val="212121"/>
          <w:shd w:val="clear" w:color="auto" w:fill="FFFFFF"/>
          <w:lang w:val="es-ES"/>
        </w:rPr>
        <w:t>hCG</w:t>
      </w:r>
      <w:proofErr w:type="spellEnd"/>
      <w:r w:rsidR="006C0EC8" w:rsidRPr="001433EC">
        <w:rPr>
          <w:rFonts w:ascii="Arial" w:hAnsi="Arial" w:cs="Arial"/>
          <w:color w:val="212121"/>
          <w:shd w:val="clear" w:color="auto" w:fill="FFFFFF"/>
          <w:lang w:val="es-ES"/>
        </w:rPr>
        <w:t xml:space="preserve"> + 7), su variación y su capacidad de diagnóstico sobre la incidencia de EE en pacientes de FIV sin ningún factor de riesgo de </w:t>
      </w:r>
      <w:r w:rsidR="009435DF" w:rsidRPr="001433EC">
        <w:rPr>
          <w:rFonts w:ascii="Arial" w:hAnsi="Arial" w:cs="Arial"/>
          <w:color w:val="212121"/>
          <w:shd w:val="clear" w:color="auto" w:fill="FFFFFF"/>
          <w:lang w:val="es-ES"/>
        </w:rPr>
        <w:t>esta complicación</w:t>
      </w:r>
      <w:r w:rsidR="006C0EC8" w:rsidRPr="001433EC">
        <w:rPr>
          <w:rFonts w:ascii="Arial" w:hAnsi="Arial" w:cs="Arial"/>
          <w:color w:val="212121"/>
          <w:shd w:val="clear" w:color="auto" w:fill="FFFFFF"/>
          <w:lang w:val="es-ES"/>
        </w:rPr>
        <w:t>”, explica</w:t>
      </w:r>
      <w:r w:rsidR="006C0EC8">
        <w:rPr>
          <w:rFonts w:ascii="Arial" w:hAnsi="Arial" w:cs="Arial"/>
          <w:color w:val="212121"/>
          <w:shd w:val="clear" w:color="auto" w:fill="FFFFFF"/>
          <w:lang w:val="es-ES"/>
        </w:rPr>
        <w:t xml:space="preserve"> el Dr. </w:t>
      </w:r>
      <w:r w:rsidR="006C0EC8" w:rsidRPr="00464F97">
        <w:rPr>
          <w:rFonts w:ascii="Arial" w:hAnsi="Arial" w:cs="Arial"/>
          <w:color w:val="212121"/>
          <w:shd w:val="clear" w:color="auto" w:fill="FFFFFF"/>
          <w:lang w:val="es-ES"/>
        </w:rPr>
        <w:t>Elkin Muñoz, director de IVI Vigo y primer firmante del estudio.</w:t>
      </w:r>
    </w:p>
    <w:p w:rsidR="009E216C" w:rsidRDefault="0091241D" w:rsidP="00464F97">
      <w:pPr>
        <w:spacing w:before="240" w:after="240"/>
        <w:jc w:val="both"/>
        <w:rPr>
          <w:rFonts w:ascii="Arial" w:hAnsi="Arial" w:cs="Arial"/>
          <w:color w:val="212121"/>
          <w:shd w:val="clear" w:color="auto" w:fill="FFFFFF"/>
          <w:lang w:val="es-ES"/>
        </w:rPr>
      </w:pPr>
      <w:r w:rsidRPr="0091241D">
        <w:rPr>
          <w:rFonts w:ascii="Arial" w:hAnsi="Arial" w:cs="Arial"/>
          <w:color w:val="212121"/>
          <w:shd w:val="clear" w:color="auto" w:fill="FFFFFF"/>
          <w:lang w:val="es-ES"/>
        </w:rPr>
        <w:t xml:space="preserve">Se trata de un estudio de cohortes retrospectivo </w:t>
      </w:r>
      <w:r w:rsidR="00A54651">
        <w:rPr>
          <w:rFonts w:ascii="Arial" w:hAnsi="Arial" w:cs="Arial"/>
          <w:color w:val="212121"/>
          <w:shd w:val="clear" w:color="auto" w:fill="FFFFFF"/>
          <w:lang w:val="es-ES"/>
        </w:rPr>
        <w:t>en el que han tomado parte</w:t>
      </w:r>
      <w:r w:rsidRPr="0091241D">
        <w:rPr>
          <w:rFonts w:ascii="Arial" w:hAnsi="Arial" w:cs="Arial"/>
          <w:color w:val="212121"/>
          <w:shd w:val="clear" w:color="auto" w:fill="FFFFFF"/>
          <w:lang w:val="es-ES"/>
        </w:rPr>
        <w:t xml:space="preserve"> 578 pacientes que no </w:t>
      </w:r>
      <w:r w:rsidR="00A54651">
        <w:rPr>
          <w:rFonts w:ascii="Arial" w:hAnsi="Arial" w:cs="Arial"/>
          <w:color w:val="212121"/>
          <w:shd w:val="clear" w:color="auto" w:fill="FFFFFF"/>
          <w:lang w:val="es-ES"/>
        </w:rPr>
        <w:t>presentaban</w:t>
      </w:r>
      <w:r w:rsidRPr="0091241D">
        <w:rPr>
          <w:rFonts w:ascii="Arial" w:hAnsi="Arial" w:cs="Arial"/>
          <w:color w:val="212121"/>
          <w:shd w:val="clear" w:color="auto" w:fill="FFFFFF"/>
          <w:lang w:val="es-ES"/>
        </w:rPr>
        <w:t xml:space="preserve"> riesgo de EE</w:t>
      </w:r>
      <w:r w:rsidR="00C47E17">
        <w:rPr>
          <w:rFonts w:ascii="Arial" w:hAnsi="Arial" w:cs="Arial"/>
          <w:color w:val="212121"/>
          <w:shd w:val="clear" w:color="auto" w:fill="FFFFFF"/>
          <w:lang w:val="es-ES"/>
        </w:rPr>
        <w:t xml:space="preserve"> –é</w:t>
      </w:r>
      <w:r w:rsidR="009E216C">
        <w:rPr>
          <w:rFonts w:ascii="Arial" w:hAnsi="Arial" w:cs="Arial"/>
          <w:color w:val="212121"/>
          <w:shd w:val="clear" w:color="auto" w:fill="FFFFFF"/>
          <w:lang w:val="es-ES"/>
        </w:rPr>
        <w:t xml:space="preserve">ste es uno de los puntos más fuertes de la investigación-. En total, se realizaron </w:t>
      </w:r>
      <w:r w:rsidRPr="0091241D">
        <w:rPr>
          <w:rFonts w:ascii="Arial" w:hAnsi="Arial" w:cs="Arial"/>
          <w:color w:val="212121"/>
          <w:shd w:val="clear" w:color="auto" w:fill="FFFFFF"/>
          <w:lang w:val="es-ES"/>
        </w:rPr>
        <w:t>672 ciclos de FIV</w:t>
      </w:r>
      <w:r w:rsidR="00A54651">
        <w:rPr>
          <w:rFonts w:ascii="Arial" w:hAnsi="Arial" w:cs="Arial"/>
          <w:color w:val="212121"/>
          <w:shd w:val="clear" w:color="auto" w:fill="FFFFFF"/>
          <w:lang w:val="es-ES"/>
        </w:rPr>
        <w:t xml:space="preserve"> con transferencias de embriones en fresco</w:t>
      </w:r>
      <w:r w:rsidRPr="0091241D">
        <w:rPr>
          <w:rFonts w:ascii="Arial" w:hAnsi="Arial" w:cs="Arial"/>
          <w:color w:val="212121"/>
          <w:shd w:val="clear" w:color="auto" w:fill="FFFFFF"/>
          <w:lang w:val="es-ES"/>
        </w:rPr>
        <w:t xml:space="preserve"> entre enero de 2005 y diciembre de 2014.</w:t>
      </w:r>
    </w:p>
    <w:p w:rsidR="00A626DF" w:rsidRDefault="00C47E17" w:rsidP="00464F97">
      <w:pPr>
        <w:spacing w:before="240" w:after="240"/>
        <w:jc w:val="both"/>
        <w:rPr>
          <w:rFonts w:ascii="Arial" w:hAnsi="Arial" w:cs="Arial"/>
          <w:color w:val="212121"/>
          <w:shd w:val="clear" w:color="auto" w:fill="FFFFFF"/>
          <w:lang w:val="es-ES"/>
        </w:rPr>
      </w:pPr>
      <w:r>
        <w:rPr>
          <w:rFonts w:ascii="Arial" w:hAnsi="Arial" w:cs="Arial"/>
          <w:color w:val="212121"/>
          <w:shd w:val="clear" w:color="auto" w:fill="FFFFFF"/>
          <w:lang w:val="es-ES"/>
        </w:rPr>
        <w:t>Nueve</w:t>
      </w:r>
      <w:r w:rsidR="00A54651">
        <w:rPr>
          <w:rFonts w:ascii="Arial" w:hAnsi="Arial" w:cs="Arial"/>
          <w:color w:val="212121"/>
          <w:shd w:val="clear" w:color="auto" w:fill="FFFFFF"/>
          <w:lang w:val="es-ES"/>
        </w:rPr>
        <w:t xml:space="preserve"> años de investigación que dan como resultado</w:t>
      </w:r>
      <w:r w:rsidR="00A626DF">
        <w:rPr>
          <w:rFonts w:ascii="Arial" w:hAnsi="Arial" w:cs="Arial"/>
          <w:color w:val="212121"/>
          <w:shd w:val="clear" w:color="auto" w:fill="FFFFFF"/>
          <w:lang w:val="es-ES"/>
        </w:rPr>
        <w:t xml:space="preserve"> el siguiente hallazgo: un</w:t>
      </w:r>
      <w:r w:rsidR="00A54651">
        <w:rPr>
          <w:rFonts w:ascii="Arial" w:hAnsi="Arial" w:cs="Arial"/>
          <w:color w:val="212121"/>
          <w:shd w:val="clear" w:color="auto" w:fill="FFFFFF"/>
          <w:lang w:val="es-ES"/>
        </w:rPr>
        <w:t xml:space="preserve"> aumento del riesgo de EE cuando se produce una amplia variación en los niveles hormonales entre el día de la beta </w:t>
      </w:r>
      <w:proofErr w:type="spellStart"/>
      <w:r w:rsidR="00A54651">
        <w:rPr>
          <w:rFonts w:ascii="Arial" w:hAnsi="Arial" w:cs="Arial"/>
          <w:color w:val="212121"/>
          <w:shd w:val="clear" w:color="auto" w:fill="FFFFFF"/>
          <w:lang w:val="es-ES"/>
        </w:rPr>
        <w:t>hCG</w:t>
      </w:r>
      <w:proofErr w:type="spellEnd"/>
      <w:r w:rsidR="009E216C">
        <w:rPr>
          <w:rFonts w:ascii="Arial" w:hAnsi="Arial" w:cs="Arial"/>
          <w:color w:val="212121"/>
          <w:shd w:val="clear" w:color="auto" w:fill="FFFFFF"/>
          <w:lang w:val="es-ES"/>
        </w:rPr>
        <w:t xml:space="preserve"> –día en que estos niveles alcanzan su pico máximo-</w:t>
      </w:r>
      <w:r w:rsidR="00A54651">
        <w:rPr>
          <w:rFonts w:ascii="Arial" w:hAnsi="Arial" w:cs="Arial"/>
          <w:color w:val="212121"/>
          <w:shd w:val="clear" w:color="auto" w:fill="FFFFFF"/>
          <w:lang w:val="es-ES"/>
        </w:rPr>
        <w:t xml:space="preserve"> y los 7 días posteriores, ya sea un aumento o disminuci</w:t>
      </w:r>
      <w:r w:rsidR="009E216C">
        <w:rPr>
          <w:rFonts w:ascii="Arial" w:hAnsi="Arial" w:cs="Arial"/>
          <w:color w:val="212121"/>
          <w:shd w:val="clear" w:color="auto" w:fill="FFFFFF"/>
          <w:lang w:val="es-ES"/>
        </w:rPr>
        <w:t>ón de estos niveles</w:t>
      </w:r>
      <w:r w:rsidR="00A626DF">
        <w:rPr>
          <w:rFonts w:ascii="Arial" w:hAnsi="Arial" w:cs="Arial"/>
          <w:color w:val="212121"/>
          <w:shd w:val="clear" w:color="auto" w:fill="FFFFFF"/>
          <w:lang w:val="es-ES"/>
        </w:rPr>
        <w:t>.</w:t>
      </w:r>
    </w:p>
    <w:p w:rsidR="006C10D0" w:rsidRDefault="006C10D0" w:rsidP="00464F97">
      <w:pPr>
        <w:spacing w:before="240" w:after="240"/>
        <w:jc w:val="both"/>
        <w:rPr>
          <w:rFonts w:ascii="Arial" w:hAnsi="Arial" w:cs="Arial"/>
          <w:color w:val="212121"/>
          <w:shd w:val="clear" w:color="auto" w:fill="FFFFFF"/>
          <w:lang w:val="es-ES"/>
        </w:rPr>
      </w:pPr>
      <w:r>
        <w:rPr>
          <w:rFonts w:ascii="Arial" w:hAnsi="Arial" w:cs="Arial"/>
          <w:color w:val="212121"/>
          <w:shd w:val="clear" w:color="auto" w:fill="FFFFFF"/>
          <w:lang w:val="es-ES"/>
        </w:rPr>
        <w:t xml:space="preserve">“El embarazo ectópico es más frecuente después de la transferencia de embriones en fresco, cuando los niveles de estradiol y progesterona varían notablemente en los periodos estudiados, contrariamente a lo que ocurre con la transferencia de embriones en diferido –después de su vitrificación y consiguiente desvitrificación cuando procede-. </w:t>
      </w:r>
      <w:r w:rsidRPr="004212ED">
        <w:rPr>
          <w:rFonts w:ascii="Arial" w:hAnsi="Arial" w:cs="Arial"/>
          <w:color w:val="212121"/>
          <w:shd w:val="clear" w:color="auto" w:fill="FFFFFF"/>
          <w:lang w:val="es-ES"/>
        </w:rPr>
        <w:t xml:space="preserve">La razón principal </w:t>
      </w:r>
      <w:r>
        <w:rPr>
          <w:rFonts w:ascii="Arial" w:hAnsi="Arial" w:cs="Arial"/>
          <w:color w:val="212121"/>
          <w:shd w:val="clear" w:color="auto" w:fill="FFFFFF"/>
          <w:lang w:val="es-ES"/>
        </w:rPr>
        <w:t>para explicar este hecho reside en unos niveles de estradiol</w:t>
      </w:r>
      <w:r w:rsidRPr="004212ED">
        <w:rPr>
          <w:rFonts w:ascii="Arial" w:hAnsi="Arial" w:cs="Arial"/>
          <w:color w:val="212121"/>
          <w:shd w:val="clear" w:color="auto" w:fill="FFFFFF"/>
          <w:lang w:val="es-ES"/>
        </w:rPr>
        <w:t xml:space="preserve"> más bajos en los ciclos para </w:t>
      </w:r>
      <w:r w:rsidRPr="004212ED">
        <w:rPr>
          <w:rFonts w:ascii="Arial" w:hAnsi="Arial" w:cs="Arial"/>
          <w:color w:val="212121"/>
          <w:shd w:val="clear" w:color="auto" w:fill="FFFFFF"/>
          <w:lang w:val="es-ES"/>
        </w:rPr>
        <w:lastRenderedPageBreak/>
        <w:t>tran</w:t>
      </w:r>
      <w:r>
        <w:rPr>
          <w:rFonts w:ascii="Arial" w:hAnsi="Arial" w:cs="Arial"/>
          <w:color w:val="212121"/>
          <w:shd w:val="clear" w:color="auto" w:fill="FFFFFF"/>
          <w:lang w:val="es-ES"/>
        </w:rPr>
        <w:t xml:space="preserve">sferir embriones descongelados. </w:t>
      </w:r>
      <w:r w:rsidRPr="004212ED">
        <w:rPr>
          <w:rFonts w:ascii="Arial" w:hAnsi="Arial" w:cs="Arial"/>
          <w:color w:val="212121"/>
          <w:shd w:val="clear" w:color="auto" w:fill="FFFFFF"/>
          <w:lang w:val="es-ES"/>
        </w:rPr>
        <w:t xml:space="preserve">Sin embargo, no hay estudios con suficiente potencia estadística </w:t>
      </w:r>
      <w:r>
        <w:rPr>
          <w:rFonts w:ascii="Arial" w:hAnsi="Arial" w:cs="Arial"/>
          <w:color w:val="212121"/>
          <w:shd w:val="clear" w:color="auto" w:fill="FFFFFF"/>
          <w:lang w:val="es-ES"/>
        </w:rPr>
        <w:t>para considerar el vínculo entre hormonas en fase lútea y EE”, añade el Dr. Muñoz</w:t>
      </w:r>
      <w:r w:rsidRPr="004212ED">
        <w:rPr>
          <w:rFonts w:ascii="Arial" w:hAnsi="Arial" w:cs="Arial"/>
          <w:color w:val="212121"/>
          <w:shd w:val="clear" w:color="auto" w:fill="FFFFFF"/>
          <w:lang w:val="es-ES"/>
        </w:rPr>
        <w:t xml:space="preserve">. </w:t>
      </w:r>
    </w:p>
    <w:p w:rsidR="009E216C" w:rsidRDefault="009E216C" w:rsidP="00464F97">
      <w:pPr>
        <w:spacing w:before="240" w:after="240"/>
        <w:jc w:val="both"/>
        <w:rPr>
          <w:rFonts w:ascii="Arial" w:hAnsi="Arial" w:cs="Arial"/>
          <w:color w:val="212121"/>
          <w:shd w:val="clear" w:color="auto" w:fill="FFFFFF"/>
          <w:lang w:val="es-ES"/>
        </w:rPr>
      </w:pPr>
      <w:r>
        <w:rPr>
          <w:rFonts w:ascii="Arial" w:hAnsi="Arial" w:cs="Arial"/>
          <w:color w:val="212121"/>
          <w:shd w:val="clear" w:color="auto" w:fill="FFFFFF"/>
          <w:lang w:val="es-ES"/>
        </w:rPr>
        <w:t xml:space="preserve">Según </w:t>
      </w:r>
      <w:r w:rsidR="006C10D0">
        <w:rPr>
          <w:rFonts w:ascii="Arial" w:hAnsi="Arial" w:cs="Arial"/>
          <w:color w:val="212121"/>
          <w:shd w:val="clear" w:color="auto" w:fill="FFFFFF"/>
          <w:lang w:val="es-ES"/>
        </w:rPr>
        <w:t xml:space="preserve">se </w:t>
      </w:r>
      <w:r>
        <w:rPr>
          <w:rFonts w:ascii="Arial" w:hAnsi="Arial" w:cs="Arial"/>
          <w:color w:val="212121"/>
          <w:shd w:val="clear" w:color="auto" w:fill="FFFFFF"/>
          <w:lang w:val="es-ES"/>
        </w:rPr>
        <w:t xml:space="preserve">desprende </w:t>
      </w:r>
      <w:r w:rsidR="006C10D0">
        <w:rPr>
          <w:rFonts w:ascii="Arial" w:hAnsi="Arial" w:cs="Arial"/>
          <w:color w:val="212121"/>
          <w:shd w:val="clear" w:color="auto" w:fill="FFFFFF"/>
          <w:lang w:val="es-ES"/>
        </w:rPr>
        <w:t>del estudio</w:t>
      </w:r>
      <w:r>
        <w:rPr>
          <w:rFonts w:ascii="Arial" w:hAnsi="Arial" w:cs="Arial"/>
          <w:color w:val="212121"/>
          <w:shd w:val="clear" w:color="auto" w:fill="FFFFFF"/>
          <w:lang w:val="es-ES"/>
        </w:rPr>
        <w:t>, la</w:t>
      </w:r>
      <w:r w:rsidR="00C47E17">
        <w:rPr>
          <w:rFonts w:ascii="Arial" w:hAnsi="Arial" w:cs="Arial"/>
          <w:color w:val="212121"/>
          <w:shd w:val="clear" w:color="auto" w:fill="FFFFFF"/>
          <w:lang w:val="es-ES"/>
        </w:rPr>
        <w:t>s pacientes con S</w:t>
      </w:r>
      <w:r w:rsidRPr="00643FF5">
        <w:rPr>
          <w:rFonts w:ascii="Arial" w:hAnsi="Arial" w:cs="Arial"/>
          <w:color w:val="212121"/>
          <w:shd w:val="clear" w:color="auto" w:fill="FFFFFF"/>
          <w:lang w:val="es-ES"/>
        </w:rPr>
        <w:t>í</w:t>
      </w:r>
      <w:r w:rsidR="00C47E17">
        <w:rPr>
          <w:rFonts w:ascii="Arial" w:hAnsi="Arial" w:cs="Arial"/>
          <w:color w:val="212121"/>
          <w:shd w:val="clear" w:color="auto" w:fill="FFFFFF"/>
          <w:lang w:val="es-ES"/>
        </w:rPr>
        <w:t>ndrome de Ovario P</w:t>
      </w:r>
      <w:r>
        <w:rPr>
          <w:rFonts w:ascii="Arial" w:hAnsi="Arial" w:cs="Arial"/>
          <w:color w:val="212121"/>
          <w:shd w:val="clear" w:color="auto" w:fill="FFFFFF"/>
          <w:lang w:val="es-ES"/>
        </w:rPr>
        <w:t>oliquístico (SOP</w:t>
      </w:r>
      <w:r w:rsidRPr="00643FF5">
        <w:rPr>
          <w:rFonts w:ascii="Arial" w:hAnsi="Arial" w:cs="Arial"/>
          <w:color w:val="212121"/>
          <w:shd w:val="clear" w:color="auto" w:fill="FFFFFF"/>
          <w:lang w:val="es-ES"/>
        </w:rPr>
        <w:t>)</w:t>
      </w:r>
      <w:r>
        <w:rPr>
          <w:rFonts w:ascii="Arial" w:hAnsi="Arial" w:cs="Arial"/>
          <w:color w:val="212121"/>
          <w:shd w:val="clear" w:color="auto" w:fill="FFFFFF"/>
          <w:lang w:val="es-ES"/>
        </w:rPr>
        <w:t>,</w:t>
      </w:r>
      <w:r w:rsidRPr="00643FF5">
        <w:rPr>
          <w:rFonts w:ascii="Arial" w:hAnsi="Arial" w:cs="Arial"/>
          <w:color w:val="212121"/>
          <w:shd w:val="clear" w:color="auto" w:fill="FFFFFF"/>
          <w:lang w:val="es-ES"/>
        </w:rPr>
        <w:t xml:space="preserve"> que probablemente tienen</w:t>
      </w:r>
      <w:r>
        <w:rPr>
          <w:rFonts w:ascii="Arial" w:hAnsi="Arial" w:cs="Arial"/>
          <w:color w:val="212121"/>
          <w:shd w:val="clear" w:color="auto" w:fill="FFFFFF"/>
          <w:lang w:val="es-ES"/>
        </w:rPr>
        <w:t xml:space="preserve"> un</w:t>
      </w:r>
      <w:r w:rsidRPr="00643FF5">
        <w:rPr>
          <w:rFonts w:ascii="Arial" w:hAnsi="Arial" w:cs="Arial"/>
          <w:color w:val="212121"/>
          <w:shd w:val="clear" w:color="auto" w:fill="FFFFFF"/>
          <w:lang w:val="es-ES"/>
        </w:rPr>
        <w:t xml:space="preserve"> alto nivel de estradiol</w:t>
      </w:r>
      <w:r>
        <w:rPr>
          <w:rFonts w:ascii="Arial" w:hAnsi="Arial" w:cs="Arial"/>
          <w:color w:val="212121"/>
          <w:shd w:val="clear" w:color="auto" w:fill="FFFFFF"/>
          <w:lang w:val="es-ES"/>
        </w:rPr>
        <w:t>,</w:t>
      </w:r>
      <w:r w:rsidRPr="00643FF5">
        <w:rPr>
          <w:rFonts w:ascii="Arial" w:hAnsi="Arial" w:cs="Arial"/>
          <w:color w:val="212121"/>
          <w:shd w:val="clear" w:color="auto" w:fill="FFFFFF"/>
          <w:lang w:val="es-ES"/>
        </w:rPr>
        <w:t xml:space="preserve"> </w:t>
      </w:r>
      <w:r>
        <w:rPr>
          <w:rFonts w:ascii="Arial" w:hAnsi="Arial" w:cs="Arial"/>
          <w:color w:val="212121"/>
          <w:shd w:val="clear" w:color="auto" w:fill="FFFFFF"/>
          <w:lang w:val="es-ES"/>
        </w:rPr>
        <w:t>presentarían también tasas más altas de EE</w:t>
      </w:r>
      <w:r w:rsidRPr="00643FF5">
        <w:rPr>
          <w:rFonts w:ascii="Arial" w:hAnsi="Arial" w:cs="Arial"/>
          <w:color w:val="212121"/>
          <w:shd w:val="clear" w:color="auto" w:fill="FFFFFF"/>
          <w:lang w:val="es-ES"/>
        </w:rPr>
        <w:t xml:space="preserve"> después de las transferencias de embriones </w:t>
      </w:r>
      <w:r>
        <w:rPr>
          <w:rFonts w:ascii="Arial" w:hAnsi="Arial" w:cs="Arial"/>
          <w:color w:val="212121"/>
          <w:shd w:val="clear" w:color="auto" w:fill="FFFFFF"/>
          <w:lang w:val="es-ES"/>
        </w:rPr>
        <w:t>en fresco,</w:t>
      </w:r>
      <w:r w:rsidRPr="00643FF5">
        <w:rPr>
          <w:rFonts w:ascii="Arial" w:hAnsi="Arial" w:cs="Arial"/>
          <w:color w:val="212121"/>
          <w:shd w:val="clear" w:color="auto" w:fill="FFFFFF"/>
          <w:lang w:val="es-ES"/>
        </w:rPr>
        <w:t xml:space="preserve"> en comparación c</w:t>
      </w:r>
      <w:r>
        <w:rPr>
          <w:rFonts w:ascii="Arial" w:hAnsi="Arial" w:cs="Arial"/>
          <w:color w:val="212121"/>
          <w:shd w:val="clear" w:color="auto" w:fill="FFFFFF"/>
          <w:lang w:val="es-ES"/>
        </w:rPr>
        <w:t>on la</w:t>
      </w:r>
      <w:r w:rsidRPr="00643FF5">
        <w:rPr>
          <w:rFonts w:ascii="Arial" w:hAnsi="Arial" w:cs="Arial"/>
          <w:color w:val="212121"/>
          <w:shd w:val="clear" w:color="auto" w:fill="FFFFFF"/>
          <w:lang w:val="es-ES"/>
        </w:rPr>
        <w:t xml:space="preserve">s pacientes que no </w:t>
      </w:r>
      <w:r>
        <w:rPr>
          <w:rFonts w:ascii="Arial" w:hAnsi="Arial" w:cs="Arial"/>
          <w:color w:val="212121"/>
          <w:shd w:val="clear" w:color="auto" w:fill="FFFFFF"/>
          <w:lang w:val="es-ES"/>
        </w:rPr>
        <w:t xml:space="preserve">tienen </w:t>
      </w:r>
      <w:r w:rsidRPr="00643FF5">
        <w:rPr>
          <w:rFonts w:ascii="Arial" w:hAnsi="Arial" w:cs="Arial"/>
          <w:color w:val="212121"/>
          <w:shd w:val="clear" w:color="auto" w:fill="FFFFFF"/>
          <w:lang w:val="es-ES"/>
        </w:rPr>
        <w:t>SOP.</w:t>
      </w:r>
    </w:p>
    <w:p w:rsidR="006C10D0" w:rsidRPr="00464F97" w:rsidRDefault="006C10D0" w:rsidP="00464F97">
      <w:pPr>
        <w:pStyle w:val="HTMLconformatoprevio"/>
        <w:spacing w:before="240" w:after="240"/>
        <w:jc w:val="both"/>
        <w:rPr>
          <w:rFonts w:ascii="Arial" w:hAnsi="Arial" w:cs="Arial"/>
          <w:color w:val="212121"/>
          <w:sz w:val="24"/>
          <w:szCs w:val="24"/>
          <w:shd w:val="clear" w:color="auto" w:fill="FFFFFF"/>
          <w:lang w:eastAsia="en-US"/>
        </w:rPr>
      </w:pPr>
      <w:r w:rsidRPr="00443372">
        <w:rPr>
          <w:rFonts w:ascii="Arial" w:hAnsi="Arial" w:cs="Arial"/>
          <w:color w:val="212121"/>
          <w:sz w:val="24"/>
          <w:szCs w:val="24"/>
          <w:shd w:val="clear" w:color="auto" w:fill="FFFFFF"/>
          <w:lang w:eastAsia="en-US"/>
        </w:rPr>
        <w:t>Otra información disponible acerca de la</w:t>
      </w:r>
      <w:r>
        <w:rPr>
          <w:rFonts w:ascii="Arial" w:hAnsi="Arial" w:cs="Arial"/>
          <w:color w:val="212121"/>
          <w:sz w:val="24"/>
          <w:szCs w:val="24"/>
          <w:shd w:val="clear" w:color="auto" w:fill="FFFFFF"/>
          <w:lang w:eastAsia="en-US"/>
        </w:rPr>
        <w:t xml:space="preserve"> relación entre el nivel de progesterona y e</w:t>
      </w:r>
      <w:r w:rsidRPr="00443372">
        <w:rPr>
          <w:rFonts w:ascii="Arial" w:hAnsi="Arial" w:cs="Arial"/>
          <w:color w:val="212121"/>
          <w:sz w:val="24"/>
          <w:szCs w:val="24"/>
          <w:shd w:val="clear" w:color="auto" w:fill="FFFFFF"/>
          <w:lang w:eastAsia="en-US"/>
        </w:rPr>
        <w:t>l riesgo</w:t>
      </w:r>
      <w:r>
        <w:rPr>
          <w:rFonts w:ascii="Arial" w:hAnsi="Arial" w:cs="Arial"/>
          <w:color w:val="212121"/>
          <w:sz w:val="24"/>
          <w:szCs w:val="24"/>
          <w:shd w:val="clear" w:color="auto" w:fill="FFFFFF"/>
          <w:lang w:eastAsia="en-US"/>
        </w:rPr>
        <w:t xml:space="preserve"> de EE</w:t>
      </w:r>
      <w:r w:rsidRPr="00443372">
        <w:rPr>
          <w:rFonts w:ascii="Arial" w:hAnsi="Arial" w:cs="Arial"/>
          <w:color w:val="212121"/>
          <w:sz w:val="24"/>
          <w:szCs w:val="24"/>
          <w:shd w:val="clear" w:color="auto" w:fill="FFFFFF"/>
          <w:lang w:eastAsia="en-US"/>
        </w:rPr>
        <w:t xml:space="preserve"> proviene de los primeros estudios en los años setenta </w:t>
      </w:r>
      <w:r>
        <w:rPr>
          <w:rFonts w:ascii="Arial" w:hAnsi="Arial" w:cs="Arial"/>
          <w:color w:val="212121"/>
          <w:sz w:val="24"/>
          <w:szCs w:val="24"/>
          <w:shd w:val="clear" w:color="auto" w:fill="FFFFFF"/>
          <w:lang w:eastAsia="en-US"/>
        </w:rPr>
        <w:t xml:space="preserve">que se </w:t>
      </w:r>
      <w:r w:rsidRPr="00443372">
        <w:rPr>
          <w:rFonts w:ascii="Arial" w:hAnsi="Arial" w:cs="Arial"/>
          <w:color w:val="212121"/>
          <w:sz w:val="24"/>
          <w:szCs w:val="24"/>
          <w:shd w:val="clear" w:color="auto" w:fill="FFFFFF"/>
          <w:lang w:eastAsia="en-US"/>
        </w:rPr>
        <w:t>llevaron</w:t>
      </w:r>
      <w:r>
        <w:rPr>
          <w:rFonts w:ascii="Arial" w:hAnsi="Arial" w:cs="Arial"/>
          <w:color w:val="212121"/>
          <w:sz w:val="24"/>
          <w:szCs w:val="24"/>
          <w:shd w:val="clear" w:color="auto" w:fill="FFFFFF"/>
          <w:lang w:eastAsia="en-US"/>
        </w:rPr>
        <w:t xml:space="preserve"> a cabo </w:t>
      </w:r>
      <w:r w:rsidR="009435DF">
        <w:rPr>
          <w:rFonts w:ascii="Arial" w:hAnsi="Arial" w:cs="Arial"/>
          <w:color w:val="212121"/>
          <w:sz w:val="24"/>
          <w:szCs w:val="24"/>
          <w:shd w:val="clear" w:color="auto" w:fill="FFFFFF"/>
          <w:lang w:eastAsia="en-US"/>
        </w:rPr>
        <w:t>entre</w:t>
      </w:r>
      <w:r>
        <w:rPr>
          <w:rFonts w:ascii="Arial" w:hAnsi="Arial" w:cs="Arial"/>
          <w:color w:val="212121"/>
          <w:sz w:val="24"/>
          <w:szCs w:val="24"/>
          <w:shd w:val="clear" w:color="auto" w:fill="FFFFFF"/>
          <w:lang w:eastAsia="en-US"/>
        </w:rPr>
        <w:t xml:space="preserve"> las mujeres que usaban</w:t>
      </w:r>
      <w:r w:rsidRPr="00443372">
        <w:rPr>
          <w:rFonts w:ascii="Arial" w:hAnsi="Arial" w:cs="Arial"/>
          <w:color w:val="212121"/>
          <w:sz w:val="24"/>
          <w:szCs w:val="24"/>
          <w:shd w:val="clear" w:color="auto" w:fill="FFFFFF"/>
          <w:lang w:eastAsia="en-US"/>
        </w:rPr>
        <w:t xml:space="preserve"> anticonceptivos orales de </w:t>
      </w:r>
      <w:proofErr w:type="spellStart"/>
      <w:r w:rsidRPr="00443372">
        <w:rPr>
          <w:rFonts w:ascii="Arial" w:hAnsi="Arial" w:cs="Arial"/>
          <w:color w:val="212121"/>
          <w:sz w:val="24"/>
          <w:szCs w:val="24"/>
          <w:shd w:val="clear" w:color="auto" w:fill="FFFFFF"/>
          <w:lang w:eastAsia="en-US"/>
        </w:rPr>
        <w:t>progestina</w:t>
      </w:r>
      <w:proofErr w:type="spellEnd"/>
      <w:r w:rsidRPr="00443372">
        <w:rPr>
          <w:rFonts w:ascii="Arial" w:hAnsi="Arial" w:cs="Arial"/>
          <w:color w:val="212121"/>
          <w:sz w:val="24"/>
          <w:szCs w:val="24"/>
          <w:shd w:val="clear" w:color="auto" w:fill="FFFFFF"/>
          <w:lang w:eastAsia="en-US"/>
        </w:rPr>
        <w:t xml:space="preserve"> o implantes de </w:t>
      </w:r>
      <w:proofErr w:type="spellStart"/>
      <w:r w:rsidRPr="00443372">
        <w:rPr>
          <w:rFonts w:ascii="Arial" w:hAnsi="Arial" w:cs="Arial"/>
          <w:color w:val="212121"/>
          <w:sz w:val="24"/>
          <w:szCs w:val="24"/>
          <w:shd w:val="clear" w:color="auto" w:fill="FFFFFF"/>
          <w:lang w:eastAsia="en-US"/>
        </w:rPr>
        <w:t>progestina</w:t>
      </w:r>
      <w:proofErr w:type="spellEnd"/>
      <w:r w:rsidRPr="00443372">
        <w:rPr>
          <w:rFonts w:ascii="Arial" w:hAnsi="Arial" w:cs="Arial"/>
          <w:color w:val="212121"/>
          <w:sz w:val="24"/>
          <w:szCs w:val="24"/>
          <w:shd w:val="clear" w:color="auto" w:fill="FFFFFF"/>
          <w:lang w:eastAsia="en-US"/>
        </w:rPr>
        <w:t xml:space="preserve"> para la anticoncepción</w:t>
      </w:r>
      <w:r>
        <w:rPr>
          <w:rFonts w:ascii="Arial" w:hAnsi="Arial" w:cs="Arial"/>
          <w:color w:val="212121"/>
          <w:sz w:val="24"/>
          <w:szCs w:val="24"/>
          <w:shd w:val="clear" w:color="auto" w:fill="FFFFFF"/>
          <w:lang w:eastAsia="en-US"/>
        </w:rPr>
        <w:t xml:space="preserve">. Éstas tenían de dos a cinco veces más riesgo de EE que </w:t>
      </w:r>
      <w:r w:rsidRPr="00443372">
        <w:rPr>
          <w:rFonts w:ascii="Arial" w:hAnsi="Arial" w:cs="Arial"/>
          <w:color w:val="212121"/>
          <w:sz w:val="24"/>
          <w:szCs w:val="24"/>
          <w:shd w:val="clear" w:color="auto" w:fill="FFFFFF"/>
          <w:lang w:eastAsia="en-US"/>
        </w:rPr>
        <w:t>otras mujeres en edad fértil</w:t>
      </w:r>
      <w:r>
        <w:rPr>
          <w:rFonts w:ascii="Arial" w:hAnsi="Arial" w:cs="Arial"/>
          <w:color w:val="212121"/>
          <w:sz w:val="24"/>
          <w:szCs w:val="24"/>
          <w:shd w:val="clear" w:color="auto" w:fill="FFFFFF"/>
          <w:lang w:eastAsia="en-US"/>
        </w:rPr>
        <w:t xml:space="preserve">. Así y con todo, no se sabe </w:t>
      </w:r>
      <w:r w:rsidRPr="00BA0FBF">
        <w:rPr>
          <w:rFonts w:ascii="Arial" w:hAnsi="Arial" w:cs="Arial"/>
          <w:color w:val="212121"/>
          <w:sz w:val="24"/>
          <w:szCs w:val="24"/>
          <w:shd w:val="clear" w:color="auto" w:fill="FFFFFF"/>
          <w:lang w:eastAsia="en-US"/>
        </w:rPr>
        <w:t xml:space="preserve">con certeza la razón por la </w:t>
      </w:r>
      <w:r>
        <w:rPr>
          <w:rFonts w:ascii="Arial" w:hAnsi="Arial" w:cs="Arial"/>
          <w:color w:val="212121"/>
          <w:sz w:val="24"/>
          <w:szCs w:val="24"/>
          <w:shd w:val="clear" w:color="auto" w:fill="FFFFFF"/>
          <w:lang w:eastAsia="en-US"/>
        </w:rPr>
        <w:t xml:space="preserve">que el </w:t>
      </w:r>
      <w:r w:rsidRPr="00BA0FBF">
        <w:rPr>
          <w:rFonts w:ascii="Arial" w:hAnsi="Arial" w:cs="Arial"/>
          <w:color w:val="212121"/>
          <w:sz w:val="24"/>
          <w:szCs w:val="24"/>
          <w:shd w:val="clear" w:color="auto" w:fill="FFFFFF"/>
          <w:lang w:eastAsia="en-US"/>
        </w:rPr>
        <w:t xml:space="preserve">alto nivel de </w:t>
      </w:r>
      <w:r>
        <w:rPr>
          <w:rFonts w:ascii="Arial" w:hAnsi="Arial" w:cs="Arial"/>
          <w:color w:val="212121"/>
          <w:sz w:val="24"/>
          <w:szCs w:val="24"/>
          <w:shd w:val="clear" w:color="auto" w:fill="FFFFFF"/>
          <w:lang w:eastAsia="en-US"/>
        </w:rPr>
        <w:t>progesterona</w:t>
      </w:r>
      <w:r w:rsidRPr="00BA0FBF">
        <w:rPr>
          <w:rFonts w:ascii="Arial" w:hAnsi="Arial" w:cs="Arial"/>
          <w:color w:val="212121"/>
          <w:sz w:val="24"/>
          <w:szCs w:val="24"/>
          <w:shd w:val="clear" w:color="auto" w:fill="FFFFFF"/>
          <w:lang w:eastAsia="en-US"/>
        </w:rPr>
        <w:t xml:space="preserve"> durante la fase folicular tardía aumenta el riesgo de E</w:t>
      </w:r>
      <w:r>
        <w:rPr>
          <w:rFonts w:ascii="Arial" w:hAnsi="Arial" w:cs="Arial"/>
          <w:color w:val="212121"/>
          <w:sz w:val="24"/>
          <w:szCs w:val="24"/>
          <w:shd w:val="clear" w:color="auto" w:fill="FFFFFF"/>
          <w:lang w:eastAsia="en-US"/>
        </w:rPr>
        <w:t>E</w:t>
      </w:r>
      <w:r w:rsidR="009435DF">
        <w:rPr>
          <w:rFonts w:ascii="Arial" w:hAnsi="Arial" w:cs="Arial"/>
          <w:color w:val="212121"/>
          <w:sz w:val="24"/>
          <w:szCs w:val="24"/>
          <w:shd w:val="clear" w:color="auto" w:fill="FFFFFF"/>
          <w:lang w:eastAsia="en-US"/>
        </w:rPr>
        <w:t>, ni el origen en sí de esta complicación gestacional</w:t>
      </w:r>
      <w:r w:rsidRPr="00BA0FBF">
        <w:rPr>
          <w:rFonts w:ascii="Arial" w:hAnsi="Arial" w:cs="Arial"/>
          <w:color w:val="212121"/>
          <w:sz w:val="24"/>
          <w:szCs w:val="24"/>
          <w:shd w:val="clear" w:color="auto" w:fill="FFFFFF"/>
          <w:lang w:eastAsia="en-US"/>
        </w:rPr>
        <w:t>.</w:t>
      </w:r>
    </w:p>
    <w:p w:rsidR="001433EC" w:rsidRPr="00464F97" w:rsidRDefault="001433EC" w:rsidP="00464F97">
      <w:pPr>
        <w:spacing w:before="240" w:after="240"/>
        <w:jc w:val="both"/>
        <w:rPr>
          <w:rFonts w:ascii="Arial" w:hAnsi="Arial" w:cs="Arial"/>
          <w:color w:val="212121"/>
          <w:shd w:val="clear" w:color="auto" w:fill="FFFFFF"/>
          <w:lang w:val="es-ES"/>
        </w:rPr>
      </w:pPr>
      <w:r>
        <w:rPr>
          <w:rFonts w:ascii="Arial" w:hAnsi="Arial" w:cs="Arial"/>
          <w:color w:val="212121"/>
          <w:shd w:val="clear" w:color="auto" w:fill="FFFFFF"/>
          <w:lang w:val="es-ES"/>
        </w:rPr>
        <w:t xml:space="preserve">Las causas con las que se asocia el EE incluyen: </w:t>
      </w:r>
      <w:r w:rsidRPr="00643FF5">
        <w:rPr>
          <w:rFonts w:ascii="Arial" w:hAnsi="Arial" w:cs="Arial"/>
          <w:color w:val="212121"/>
          <w:shd w:val="clear" w:color="auto" w:fill="FFFFFF"/>
          <w:lang w:val="es-ES"/>
        </w:rPr>
        <w:t>embarazo ectópico previo, cirugía pélvica o cirugía de trompas anter</w:t>
      </w:r>
      <w:r>
        <w:rPr>
          <w:rFonts w:ascii="Arial" w:hAnsi="Arial" w:cs="Arial"/>
          <w:color w:val="212121"/>
          <w:shd w:val="clear" w:color="auto" w:fill="FFFFFF"/>
          <w:lang w:val="es-ES"/>
        </w:rPr>
        <w:t>ior, peritonitis</w:t>
      </w:r>
      <w:r w:rsidRPr="00643FF5">
        <w:rPr>
          <w:rFonts w:ascii="Arial" w:hAnsi="Arial" w:cs="Arial"/>
          <w:color w:val="212121"/>
          <w:shd w:val="clear" w:color="auto" w:fill="FFFFFF"/>
          <w:lang w:val="es-ES"/>
        </w:rPr>
        <w:t>, factores de trompas (enfermedad infl</w:t>
      </w:r>
      <w:r>
        <w:rPr>
          <w:rFonts w:ascii="Arial" w:hAnsi="Arial" w:cs="Arial"/>
          <w:color w:val="212121"/>
          <w:shd w:val="clear" w:color="auto" w:fill="FFFFFF"/>
          <w:lang w:val="es-ES"/>
        </w:rPr>
        <w:t xml:space="preserve">amatoria pélvica o </w:t>
      </w:r>
      <w:proofErr w:type="spellStart"/>
      <w:r>
        <w:rPr>
          <w:rFonts w:ascii="Arial" w:hAnsi="Arial" w:cs="Arial"/>
          <w:color w:val="212121"/>
          <w:shd w:val="clear" w:color="auto" w:fill="FFFFFF"/>
          <w:lang w:val="es-ES"/>
        </w:rPr>
        <w:t>hidrosalpinx</w:t>
      </w:r>
      <w:proofErr w:type="spellEnd"/>
      <w:r w:rsidRPr="00643FF5">
        <w:rPr>
          <w:rFonts w:ascii="Arial" w:hAnsi="Arial" w:cs="Arial"/>
          <w:color w:val="212121"/>
          <w:shd w:val="clear" w:color="auto" w:fill="FFFFFF"/>
          <w:lang w:val="es-ES"/>
        </w:rPr>
        <w:t xml:space="preserve">), </w:t>
      </w:r>
      <w:r>
        <w:rPr>
          <w:rFonts w:ascii="Arial" w:hAnsi="Arial" w:cs="Arial"/>
          <w:color w:val="212121"/>
          <w:shd w:val="clear" w:color="auto" w:fill="FFFFFF"/>
          <w:lang w:val="es-ES"/>
        </w:rPr>
        <w:t xml:space="preserve">una infección </w:t>
      </w:r>
      <w:r w:rsidRPr="00643FF5">
        <w:rPr>
          <w:rFonts w:ascii="Arial" w:hAnsi="Arial" w:cs="Arial"/>
          <w:color w:val="212121"/>
          <w:shd w:val="clear" w:color="auto" w:fill="FFFFFF"/>
          <w:lang w:val="es-ES"/>
        </w:rPr>
        <w:t xml:space="preserve">genital previa por </w:t>
      </w:r>
      <w:r w:rsidRPr="009435DF">
        <w:rPr>
          <w:rFonts w:ascii="Arial" w:hAnsi="Arial" w:cs="Arial"/>
          <w:i/>
          <w:color w:val="212121"/>
          <w:shd w:val="clear" w:color="auto" w:fill="FFFFFF"/>
          <w:lang w:val="es-ES"/>
        </w:rPr>
        <w:t xml:space="preserve">C. </w:t>
      </w:r>
      <w:proofErr w:type="spellStart"/>
      <w:r w:rsidRPr="009435DF">
        <w:rPr>
          <w:rFonts w:ascii="Arial" w:hAnsi="Arial" w:cs="Arial"/>
          <w:i/>
          <w:color w:val="212121"/>
          <w:shd w:val="clear" w:color="auto" w:fill="FFFFFF"/>
          <w:lang w:val="es-ES"/>
        </w:rPr>
        <w:t>trachomatis</w:t>
      </w:r>
      <w:proofErr w:type="spellEnd"/>
      <w:r w:rsidRPr="00643FF5">
        <w:rPr>
          <w:rFonts w:ascii="Arial" w:hAnsi="Arial" w:cs="Arial"/>
          <w:color w:val="212121"/>
          <w:shd w:val="clear" w:color="auto" w:fill="FFFFFF"/>
          <w:lang w:val="es-ES"/>
        </w:rPr>
        <w:t xml:space="preserve">, aborto involuntario, </w:t>
      </w:r>
      <w:r>
        <w:rPr>
          <w:rFonts w:ascii="Arial" w:hAnsi="Arial" w:cs="Arial"/>
          <w:color w:val="212121"/>
          <w:shd w:val="clear" w:color="auto" w:fill="FFFFFF"/>
          <w:lang w:val="es-ES"/>
        </w:rPr>
        <w:t>tabaquismo, maternidad tardía</w:t>
      </w:r>
      <w:r w:rsidRPr="00643FF5">
        <w:rPr>
          <w:rFonts w:ascii="Arial" w:hAnsi="Arial" w:cs="Arial"/>
          <w:color w:val="212121"/>
          <w:shd w:val="clear" w:color="auto" w:fill="FFFFFF"/>
          <w:lang w:val="es-ES"/>
        </w:rPr>
        <w:t xml:space="preserve">, anomalías de Müller, </w:t>
      </w:r>
      <w:proofErr w:type="spellStart"/>
      <w:r w:rsidRPr="00643FF5">
        <w:rPr>
          <w:rFonts w:ascii="Arial" w:hAnsi="Arial" w:cs="Arial"/>
          <w:color w:val="212121"/>
          <w:shd w:val="clear" w:color="auto" w:fill="FFFFFF"/>
          <w:lang w:val="es-ES"/>
        </w:rPr>
        <w:t>adenomiosis</w:t>
      </w:r>
      <w:proofErr w:type="spellEnd"/>
      <w:r w:rsidRPr="00643FF5">
        <w:rPr>
          <w:rFonts w:ascii="Arial" w:hAnsi="Arial" w:cs="Arial"/>
          <w:color w:val="212121"/>
          <w:shd w:val="clear" w:color="auto" w:fill="FFFFFF"/>
          <w:lang w:val="es-ES"/>
        </w:rPr>
        <w:t xml:space="preserve"> o múltiples</w:t>
      </w:r>
      <w:r>
        <w:rPr>
          <w:rFonts w:ascii="Arial" w:hAnsi="Arial" w:cs="Arial"/>
          <w:color w:val="212121"/>
          <w:shd w:val="clear" w:color="auto" w:fill="FFFFFF"/>
          <w:lang w:val="es-ES"/>
        </w:rPr>
        <w:t xml:space="preserve"> miomas. </w:t>
      </w:r>
      <w:r w:rsidRPr="00643FF5">
        <w:rPr>
          <w:rFonts w:ascii="Arial" w:hAnsi="Arial" w:cs="Arial"/>
          <w:color w:val="212121"/>
          <w:shd w:val="clear" w:color="auto" w:fill="FFFFFF"/>
          <w:lang w:val="es-ES"/>
        </w:rPr>
        <w:t xml:space="preserve">El principal riesgo en una población infértil es el factor </w:t>
      </w:r>
      <w:proofErr w:type="spellStart"/>
      <w:r w:rsidRPr="00643FF5">
        <w:rPr>
          <w:rFonts w:ascii="Arial" w:hAnsi="Arial" w:cs="Arial"/>
          <w:color w:val="212121"/>
          <w:shd w:val="clear" w:color="auto" w:fill="FFFFFF"/>
          <w:lang w:val="es-ES"/>
        </w:rPr>
        <w:t>tubárico</w:t>
      </w:r>
      <w:proofErr w:type="spellEnd"/>
      <w:r w:rsidR="00DE1A38">
        <w:rPr>
          <w:rFonts w:ascii="Arial" w:hAnsi="Arial" w:cs="Arial"/>
          <w:color w:val="212121"/>
          <w:shd w:val="clear" w:color="auto" w:fill="FFFFFF"/>
          <w:lang w:val="es-ES"/>
        </w:rPr>
        <w:t>,</w:t>
      </w:r>
      <w:r w:rsidRPr="00643FF5">
        <w:rPr>
          <w:rFonts w:ascii="Arial" w:hAnsi="Arial" w:cs="Arial"/>
          <w:color w:val="212121"/>
          <w:shd w:val="clear" w:color="auto" w:fill="FFFFFF"/>
          <w:lang w:val="es-ES"/>
        </w:rPr>
        <w:t xml:space="preserve"> que aumen</w:t>
      </w:r>
      <w:r>
        <w:rPr>
          <w:rFonts w:ascii="Arial" w:hAnsi="Arial" w:cs="Arial"/>
          <w:color w:val="212121"/>
          <w:shd w:val="clear" w:color="auto" w:fill="FFFFFF"/>
          <w:lang w:val="es-ES"/>
        </w:rPr>
        <w:t>ta la tasa de embarazo ectópico. Todas estas causas se presentan frecuentemente en pacientes que precisan FIV.</w:t>
      </w:r>
    </w:p>
    <w:p w:rsidR="004212ED" w:rsidRPr="00A37E72" w:rsidRDefault="006C10D0" w:rsidP="00DE1A38">
      <w:pPr>
        <w:pStyle w:val="HTMLconformatoprevio"/>
        <w:spacing w:before="240" w:after="240"/>
        <w:jc w:val="both"/>
        <w:rPr>
          <w:rFonts w:ascii="Arial" w:hAnsi="Arial" w:cs="Arial"/>
          <w:color w:val="212121"/>
          <w:sz w:val="24"/>
          <w:szCs w:val="24"/>
          <w:shd w:val="clear" w:color="auto" w:fill="FFFFFF"/>
          <w:lang w:eastAsia="en-US"/>
        </w:rPr>
      </w:pPr>
      <w:r>
        <w:rPr>
          <w:rFonts w:ascii="Arial" w:hAnsi="Arial" w:cs="Arial"/>
          <w:color w:val="212121"/>
          <w:sz w:val="24"/>
          <w:szCs w:val="24"/>
          <w:shd w:val="clear" w:color="auto" w:fill="FFFFFF"/>
          <w:lang w:eastAsia="en-US"/>
        </w:rPr>
        <w:t>“</w:t>
      </w:r>
      <w:r w:rsidR="00464F97">
        <w:rPr>
          <w:rFonts w:ascii="Arial" w:hAnsi="Arial" w:cs="Arial"/>
          <w:color w:val="212121"/>
          <w:sz w:val="24"/>
          <w:szCs w:val="24"/>
          <w:shd w:val="clear" w:color="auto" w:fill="FFFFFF"/>
          <w:lang w:eastAsia="en-US"/>
        </w:rPr>
        <w:t>Lo que es indudable es que e</w:t>
      </w:r>
      <w:r>
        <w:rPr>
          <w:rFonts w:ascii="Arial" w:hAnsi="Arial" w:cs="Arial"/>
          <w:color w:val="212121"/>
          <w:sz w:val="24"/>
          <w:szCs w:val="24"/>
          <w:shd w:val="clear" w:color="auto" w:fill="FFFFFF"/>
          <w:lang w:eastAsia="en-US"/>
        </w:rPr>
        <w:t>l EE es una complicación</w:t>
      </w:r>
      <w:r w:rsidR="002F42FE" w:rsidRPr="002F42FE">
        <w:rPr>
          <w:rFonts w:ascii="Arial" w:hAnsi="Arial" w:cs="Arial"/>
          <w:color w:val="212121"/>
          <w:sz w:val="24"/>
          <w:szCs w:val="24"/>
          <w:shd w:val="clear" w:color="auto" w:fill="FFFFFF"/>
          <w:lang w:eastAsia="en-US"/>
        </w:rPr>
        <w:t xml:space="preserve"> potencialmente peligrosa para la vida, </w:t>
      </w:r>
      <w:r>
        <w:rPr>
          <w:rFonts w:ascii="Arial" w:hAnsi="Arial" w:cs="Arial"/>
          <w:color w:val="212121"/>
          <w:sz w:val="24"/>
          <w:szCs w:val="24"/>
          <w:shd w:val="clear" w:color="auto" w:fill="FFFFFF"/>
          <w:lang w:eastAsia="en-US"/>
        </w:rPr>
        <w:t>por lo que debemos esforzarnos para evitar que se dé</w:t>
      </w:r>
      <w:r w:rsidR="002F42FE" w:rsidRPr="002F42FE">
        <w:rPr>
          <w:rFonts w:ascii="Arial" w:hAnsi="Arial" w:cs="Arial"/>
          <w:color w:val="212121"/>
          <w:sz w:val="24"/>
          <w:szCs w:val="24"/>
          <w:shd w:val="clear" w:color="auto" w:fill="FFFFFF"/>
          <w:lang w:eastAsia="en-US"/>
        </w:rPr>
        <w:t>. La identificación de factores de riesgo</w:t>
      </w:r>
      <w:r w:rsidR="009435DF">
        <w:rPr>
          <w:rFonts w:ascii="Arial" w:hAnsi="Arial" w:cs="Arial"/>
          <w:color w:val="212121"/>
          <w:sz w:val="24"/>
          <w:szCs w:val="24"/>
          <w:shd w:val="clear" w:color="auto" w:fill="FFFFFF"/>
          <w:lang w:eastAsia="en-US"/>
        </w:rPr>
        <w:t xml:space="preserve"> modificables es crucial en la Fecundación in V</w:t>
      </w:r>
      <w:r w:rsidR="002F42FE" w:rsidRPr="002F42FE">
        <w:rPr>
          <w:rFonts w:ascii="Arial" w:hAnsi="Arial" w:cs="Arial"/>
          <w:color w:val="212121"/>
          <w:sz w:val="24"/>
          <w:szCs w:val="24"/>
          <w:shd w:val="clear" w:color="auto" w:fill="FFFFFF"/>
          <w:lang w:eastAsia="en-US"/>
        </w:rPr>
        <w:t>itr</w:t>
      </w:r>
      <w:r w:rsidR="002F42FE">
        <w:rPr>
          <w:rFonts w:ascii="Arial" w:hAnsi="Arial" w:cs="Arial"/>
          <w:color w:val="212121"/>
          <w:sz w:val="24"/>
          <w:szCs w:val="24"/>
          <w:shd w:val="clear" w:color="auto" w:fill="FFFFFF"/>
          <w:lang w:eastAsia="en-US"/>
        </w:rPr>
        <w:t>o para disminuir las tasas de EE</w:t>
      </w:r>
      <w:r w:rsidR="002F42FE" w:rsidRPr="002F42FE">
        <w:rPr>
          <w:rFonts w:ascii="Arial" w:hAnsi="Arial" w:cs="Arial"/>
          <w:color w:val="212121"/>
          <w:sz w:val="24"/>
          <w:szCs w:val="24"/>
          <w:shd w:val="clear" w:color="auto" w:fill="FFFFFF"/>
          <w:lang w:eastAsia="en-US"/>
        </w:rPr>
        <w:t xml:space="preserve">. </w:t>
      </w:r>
      <w:r>
        <w:rPr>
          <w:rFonts w:ascii="Arial" w:hAnsi="Arial" w:cs="Arial"/>
          <w:color w:val="212121"/>
          <w:sz w:val="24"/>
          <w:szCs w:val="24"/>
          <w:shd w:val="clear" w:color="auto" w:fill="FFFFFF"/>
          <w:lang w:eastAsia="en-US"/>
        </w:rPr>
        <w:t>Es por ello que es</w:t>
      </w:r>
      <w:r w:rsidR="002F42FE" w:rsidRPr="002F42FE">
        <w:rPr>
          <w:rFonts w:ascii="Arial" w:hAnsi="Arial" w:cs="Arial"/>
          <w:color w:val="212121"/>
          <w:sz w:val="24"/>
          <w:szCs w:val="24"/>
          <w:shd w:val="clear" w:color="auto" w:fill="FFFFFF"/>
          <w:lang w:eastAsia="en-US"/>
        </w:rPr>
        <w:t>ta investigación muestra una nueva</w:t>
      </w:r>
      <w:r w:rsidR="002F42FE">
        <w:rPr>
          <w:rFonts w:ascii="Arial" w:hAnsi="Arial" w:cs="Arial"/>
          <w:color w:val="212121"/>
          <w:sz w:val="24"/>
          <w:szCs w:val="24"/>
          <w:shd w:val="clear" w:color="auto" w:fill="FFFFFF"/>
          <w:lang w:eastAsia="en-US"/>
        </w:rPr>
        <w:t xml:space="preserve"> explicación del origen del EE</w:t>
      </w:r>
      <w:r w:rsidR="002F42FE" w:rsidRPr="002F42FE">
        <w:rPr>
          <w:rFonts w:ascii="Arial" w:hAnsi="Arial" w:cs="Arial"/>
          <w:color w:val="212121"/>
          <w:sz w:val="24"/>
          <w:szCs w:val="24"/>
          <w:shd w:val="clear" w:color="auto" w:fill="FFFFFF"/>
          <w:lang w:eastAsia="en-US"/>
        </w:rPr>
        <w:t xml:space="preserve"> en el entorno de la FIV</w:t>
      </w:r>
      <w:r>
        <w:rPr>
          <w:rFonts w:ascii="Arial" w:hAnsi="Arial" w:cs="Arial"/>
          <w:color w:val="212121"/>
          <w:sz w:val="24"/>
          <w:szCs w:val="24"/>
          <w:shd w:val="clear" w:color="auto" w:fill="FFFFFF"/>
          <w:lang w:eastAsia="en-US"/>
        </w:rPr>
        <w:t>, aludiendo al</w:t>
      </w:r>
      <w:r w:rsidR="002F42FE" w:rsidRPr="002F42FE">
        <w:rPr>
          <w:rFonts w:ascii="Arial" w:hAnsi="Arial" w:cs="Arial"/>
          <w:color w:val="212121"/>
          <w:sz w:val="24"/>
          <w:szCs w:val="24"/>
          <w:shd w:val="clear" w:color="auto" w:fill="FFFFFF"/>
          <w:lang w:eastAsia="en-US"/>
        </w:rPr>
        <w:t xml:space="preserve"> comportamiento del estradiol </w:t>
      </w:r>
      <w:r>
        <w:rPr>
          <w:rFonts w:ascii="Arial" w:hAnsi="Arial" w:cs="Arial"/>
          <w:color w:val="212121"/>
          <w:sz w:val="24"/>
          <w:szCs w:val="24"/>
          <w:shd w:val="clear" w:color="auto" w:fill="FFFFFF"/>
          <w:lang w:eastAsia="en-US"/>
        </w:rPr>
        <w:t xml:space="preserve">y la progesterona y proporcionando </w:t>
      </w:r>
      <w:r w:rsidR="002F42FE" w:rsidRPr="002F42FE">
        <w:rPr>
          <w:rFonts w:ascii="Arial" w:hAnsi="Arial" w:cs="Arial"/>
          <w:color w:val="212121"/>
          <w:sz w:val="24"/>
          <w:szCs w:val="24"/>
          <w:shd w:val="clear" w:color="auto" w:fill="FFFFFF"/>
          <w:lang w:eastAsia="en-US"/>
        </w:rPr>
        <w:t xml:space="preserve">nuevos conocimientos </w:t>
      </w:r>
      <w:r>
        <w:rPr>
          <w:rFonts w:ascii="Arial" w:hAnsi="Arial" w:cs="Arial"/>
          <w:color w:val="212121"/>
          <w:sz w:val="24"/>
          <w:szCs w:val="24"/>
          <w:shd w:val="clear" w:color="auto" w:fill="FFFFFF"/>
          <w:lang w:eastAsia="en-US"/>
        </w:rPr>
        <w:t>a</w:t>
      </w:r>
      <w:r w:rsidR="002F42FE" w:rsidRPr="002F42FE">
        <w:rPr>
          <w:rFonts w:ascii="Arial" w:hAnsi="Arial" w:cs="Arial"/>
          <w:color w:val="212121"/>
          <w:sz w:val="24"/>
          <w:szCs w:val="24"/>
          <w:shd w:val="clear" w:color="auto" w:fill="FFFFFF"/>
          <w:lang w:eastAsia="en-US"/>
        </w:rPr>
        <w:t xml:space="preserve"> la hora de decidir la transferencia de embriones</w:t>
      </w:r>
      <w:r>
        <w:rPr>
          <w:rFonts w:ascii="Arial" w:hAnsi="Arial" w:cs="Arial"/>
          <w:color w:val="212121"/>
          <w:sz w:val="24"/>
          <w:szCs w:val="24"/>
          <w:shd w:val="clear" w:color="auto" w:fill="FFFFFF"/>
          <w:lang w:eastAsia="en-US"/>
        </w:rPr>
        <w:t>”, concluye el Dr. Muñoz</w:t>
      </w:r>
      <w:r w:rsidR="002F42FE" w:rsidRPr="002F42FE">
        <w:rPr>
          <w:rFonts w:ascii="Arial" w:hAnsi="Arial" w:cs="Arial"/>
          <w:color w:val="212121"/>
          <w:sz w:val="24"/>
          <w:szCs w:val="24"/>
          <w:shd w:val="clear" w:color="auto" w:fill="FFFFFF"/>
          <w:lang w:eastAsia="en-US"/>
        </w:rPr>
        <w:t>.</w:t>
      </w:r>
    </w:p>
    <w:p w:rsidR="00BC207F" w:rsidRDefault="0061549D" w:rsidP="00DE1A38">
      <w:pPr>
        <w:tabs>
          <w:tab w:val="left" w:pos="1515"/>
        </w:tabs>
        <w:spacing w:after="240" w:line="276" w:lineRule="auto"/>
        <w:ind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DE1A38">
      <w:pPr>
        <w:tabs>
          <w:tab w:val="left" w:pos="1515"/>
        </w:tabs>
        <w:spacing w:after="240" w:line="276" w:lineRule="auto"/>
        <w:ind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D02E21" w:rsidP="00464F97">
      <w:pPr>
        <w:tabs>
          <w:tab w:val="left" w:pos="1515"/>
        </w:tabs>
        <w:spacing w:after="240" w:line="276" w:lineRule="auto"/>
        <w:ind w:right="-284"/>
        <w:jc w:val="both"/>
        <w:rPr>
          <w:rFonts w:ascii="Arial" w:hAnsi="Arial" w:cs="Arial"/>
          <w:sz w:val="22"/>
          <w:szCs w:val="22"/>
          <w:lang w:val="es-ES"/>
        </w:rPr>
      </w:pPr>
      <w:r>
        <w:rPr>
          <w:noProof/>
          <w:lang w:val="es-ES" w:eastAsia="es-ES"/>
        </w:rPr>
        <mc:AlternateContent>
          <mc:Choice Requires="wps">
            <w:drawing>
              <wp:anchor distT="0" distB="0" distL="114300" distR="114300" simplePos="0" relativeHeight="251667456" behindDoc="1" locked="0" layoutInCell="1" allowOverlap="1">
                <wp:simplePos x="0" y="0"/>
                <wp:positionH relativeFrom="column">
                  <wp:posOffset>3221990</wp:posOffset>
                </wp:positionH>
                <wp:positionV relativeFrom="paragraph">
                  <wp:posOffset>277495</wp:posOffset>
                </wp:positionV>
                <wp:extent cx="2793365" cy="1335405"/>
                <wp:effectExtent l="0" t="0" r="26035" b="17145"/>
                <wp:wrapNone/>
                <wp:docPr id="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6A762E" w:rsidRDefault="006A762E" w:rsidP="006A762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53.7pt;margin-top:21.8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" filled="f" strokecolor="#a6a6a6" strokeweight="1.5pt">
                <v:textbox>
                  <w:txbxContent>
                    <w:p w:rsidR="006A762E" w:rsidRDefault="006A762E" w:rsidP="006A762E"/>
                  </w:txbxContent>
                </v:textbox>
              </v:shape>
            </w:pict>
          </mc:Fallback>
        </mc:AlternateConten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A762E" w:rsidP="006A762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78740</wp:posOffset>
            </wp:positionV>
            <wp:extent cx="238125" cy="238125"/>
            <wp:effectExtent l="0" t="0" r="0" b="0"/>
            <wp:wrapNone/>
            <wp:docPr id="13" name="Imagen 13"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71755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947138" w:rsidP="006A762E">
                            <w:pPr>
                              <w:rPr>
                                <w:rFonts w:ascii="Calibri" w:hAnsi="Calibri"/>
                                <w:sz w:val="21"/>
                                <w:szCs w:val="21"/>
                              </w:rPr>
                            </w:pPr>
                            <w:hyperlink r:id="rId10"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292.2pt;margin-top:5.6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" filled="f" stroked="f">
                <v:textbox style="mso-fit-shape-to-text:t">
                  <w:txbxContent>
                    <w:p w:rsidR="006A762E" w:rsidRPr="005721C9" w:rsidRDefault="00C57FBE" w:rsidP="006A762E">
                      <w:pPr>
                        <w:rPr>
                          <w:rFonts w:ascii="Calibri" w:hAnsi="Calibri"/>
                          <w:sz w:val="21"/>
                          <w:szCs w:val="21"/>
                        </w:rPr>
                      </w:pPr>
                      <w:hyperlink r:id="rId11"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mc:Fallback>
        </mc:AlternateContent>
      </w:r>
      <w:r w:rsidRPr="00143576">
        <w:rPr>
          <w:rFonts w:ascii="Arial" w:hAnsi="Arial" w:cs="Arial"/>
          <w:color w:val="231F20"/>
          <w:sz w:val="22"/>
          <w:szCs w:val="22"/>
          <w:lang w:val="es-ES_tradnl"/>
        </w:rPr>
        <w:t>IVI. 963173610</w:t>
      </w:r>
    </w:p>
    <w:p w:rsidR="006A762E" w:rsidRPr="00B60860" w:rsidRDefault="006A762E" w:rsidP="006A762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48260</wp:posOffset>
            </wp:positionV>
            <wp:extent cx="238125" cy="238125"/>
            <wp:effectExtent l="0" t="0" r="0" b="0"/>
            <wp:wrapNone/>
            <wp:docPr id="12" name="Imagen 12"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48260</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947138" w:rsidP="006A762E">
                            <w:pPr>
                              <w:rPr>
                                <w:rFonts w:ascii="Calibri" w:hAnsi="Calibri"/>
                                <w:sz w:val="21"/>
                                <w:szCs w:val="21"/>
                              </w:rPr>
                            </w:pPr>
                            <w:hyperlink r:id="rId14"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92.2pt;margin-top:3.8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" filled="f" stroked="f">
                <v:textbox style="mso-fit-shape-to-text:t">
                  <w:txbxContent>
                    <w:p w:rsidR="006A762E" w:rsidRPr="005721C9" w:rsidRDefault="00C57FBE" w:rsidP="006A762E">
                      <w:pPr>
                        <w:rPr>
                          <w:rFonts w:ascii="Calibri" w:hAnsi="Calibri"/>
                          <w:sz w:val="21"/>
                          <w:szCs w:val="21"/>
                        </w:rPr>
                      </w:pPr>
                      <w:hyperlink r:id="rId15"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v:textbox>
              </v:shape>
            </w:pict>
          </mc:Fallback>
        </mc:AlternateContent>
      </w:r>
      <w:r w:rsidRPr="001E426A">
        <w:rPr>
          <w:rFonts w:ascii="Arial" w:hAnsi="Arial" w:cs="Arial"/>
          <w:color w:val="231F20"/>
          <w:sz w:val="22"/>
          <w:szCs w:val="22"/>
          <w:lang w:val="es-ES"/>
        </w:rPr>
        <w:t xml:space="preserve">Lucía Renau. </w:t>
      </w:r>
      <w:hyperlink r:id="rId16" w:history="1">
        <w:r w:rsidRPr="00B60860">
          <w:rPr>
            <w:rStyle w:val="Hipervnculo"/>
            <w:rFonts w:ascii="Arial" w:hAnsi="Arial" w:cs="Arial"/>
            <w:sz w:val="22"/>
            <w:szCs w:val="22"/>
          </w:rPr>
          <w:t>lucia.renau@ivi.es</w:t>
        </w:r>
      </w:hyperlink>
      <w:r w:rsidRPr="00B60860">
        <w:rPr>
          <w:rFonts w:ascii="Arial" w:hAnsi="Arial" w:cs="Arial"/>
          <w:color w:val="231F20"/>
          <w:sz w:val="22"/>
          <w:szCs w:val="22"/>
        </w:rPr>
        <w:t xml:space="preserve"> </w:t>
      </w:r>
    </w:p>
    <w:p w:rsidR="006A762E" w:rsidRPr="00B60860" w:rsidRDefault="00D02E21" w:rsidP="006A762E">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146050</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7E690E" w:rsidRDefault="00947138" w:rsidP="006A762E">
                            <w:pPr>
                              <w:rPr>
                                <w:rFonts w:ascii="Calibri" w:hAnsi="Calibri"/>
                                <w:sz w:val="22"/>
                                <w:szCs w:val="22"/>
                              </w:rPr>
                            </w:pPr>
                            <w:hyperlink r:id="rId17"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92.2pt;margin-top:11.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" filled="f" stroked="f">
                <v:textbox style="mso-fit-shape-to-text:t">
                  <w:txbxContent>
                    <w:p w:rsidR="006A762E" w:rsidRPr="007E690E" w:rsidRDefault="00C57FBE" w:rsidP="006A762E">
                      <w:pPr>
                        <w:rPr>
                          <w:rFonts w:ascii="Calibri" w:hAnsi="Calibri"/>
                          <w:sz w:val="22"/>
                          <w:szCs w:val="22"/>
                        </w:rPr>
                      </w:pPr>
                      <w:hyperlink r:id="rId18"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v:textbox>
              </v:shape>
            </w:pict>
          </mc:Fallback>
        </mc:AlternateContent>
      </w:r>
      <w:r w:rsidR="006A762E" w:rsidRPr="00ED71A2">
        <w:rPr>
          <w:rFonts w:ascii="Arial" w:hAnsi="Arial" w:cs="Arial"/>
          <w:color w:val="231F20"/>
          <w:sz w:val="22"/>
          <w:szCs w:val="22"/>
        </w:rPr>
        <w:t xml:space="preserve">Vicky Vila. </w:t>
      </w:r>
      <w:hyperlink r:id="rId19" w:history="1">
        <w:r w:rsidR="006A762E" w:rsidRPr="00B60860">
          <w:rPr>
            <w:rStyle w:val="Hipervnculo"/>
            <w:rFonts w:ascii="Arial" w:hAnsi="Arial" w:cs="Arial"/>
            <w:sz w:val="22"/>
            <w:szCs w:val="22"/>
            <w:lang w:val="es-ES"/>
          </w:rPr>
          <w:t>vicky.vila@ivi.es</w:t>
        </w:r>
      </w:hyperlink>
    </w:p>
    <w:p w:rsidR="006A762E" w:rsidRPr="001E426A" w:rsidRDefault="006A762E" w:rsidP="006A762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1"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D02E21" w:rsidP="006A762E">
      <w:pPr>
        <w:autoSpaceDE w:val="0"/>
        <w:autoSpaceDN w:val="0"/>
        <w:adjustRightInd w:val="0"/>
        <w:rPr>
          <w:rStyle w:val="Hipervnculo"/>
          <w:rFonts w:ascii="Arial" w:hAnsi="Arial" w:cs="Arial"/>
          <w:sz w:val="22"/>
          <w:szCs w:val="22"/>
          <w:lang w:val="es-E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3710940</wp:posOffset>
                </wp:positionH>
                <wp:positionV relativeFrom="paragraph">
                  <wp:posOffset>94615</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231B21" w:rsidRDefault="00947138" w:rsidP="006A762E">
                            <w:pPr>
                              <w:rPr>
                                <w:rFonts w:ascii="Calibri" w:hAnsi="Calibri"/>
                                <w:sz w:val="22"/>
                                <w:szCs w:val="22"/>
                              </w:rPr>
                            </w:pPr>
                            <w:hyperlink r:id="rId22"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07" o:spid="_x0000_s1030" type="#_x0000_t202" style="position:absolute;margin-left:292.2pt;margin-top:7.45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" filled="f" stroked="f">
                <v:textbox style="mso-fit-shape-to-text:t">
                  <w:txbxContent>
                    <w:p w:rsidR="006A762E" w:rsidRPr="00231B21" w:rsidRDefault="00C57FBE" w:rsidP="006A762E">
                      <w:pPr>
                        <w:rPr>
                          <w:rFonts w:ascii="Calibri" w:hAnsi="Calibri"/>
                          <w:sz w:val="22"/>
                          <w:szCs w:val="22"/>
                        </w:rPr>
                      </w:pPr>
                      <w:hyperlink r:id="rId23"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v:textbox>
              </v:shape>
            </w:pict>
          </mc:Fallback>
        </mc:AlternateContent>
      </w:r>
      <w:r w:rsidR="006A762E">
        <w:rPr>
          <w:noProof/>
          <w:lang w:val="es-ES" w:eastAsia="es-ES"/>
        </w:rPr>
        <w:drawing>
          <wp:anchor distT="0" distB="0" distL="114300" distR="114300" simplePos="0" relativeHeight="251666432" behindDoc="0" locked="0" layoutInCell="1" allowOverlap="1">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10" name="Imagen 10" descr="https://norfipc.com/img/logos/logotipo-oficial-youtube-2014.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5205095</wp:posOffset>
                </wp:positionH>
                <wp:positionV relativeFrom="paragraph">
                  <wp:posOffset>243205</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6A762E" w:rsidRPr="00143576" w:rsidRDefault="00947138" w:rsidP="006A762E">
                            <w:pPr>
                              <w:rPr>
                                <w:rFonts w:ascii="Calibri" w:hAnsi="Calibri"/>
                                <w:b/>
                                <w:color w:val="31849B"/>
                                <w:sz w:val="21"/>
                                <w:szCs w:val="21"/>
                              </w:rPr>
                            </w:pPr>
                            <w:hyperlink r:id="rId26"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409.85pt;margin-top:19.15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" filled="f" stroked="f">
                <v:textbox style="mso-fit-shape-to-text:t">
                  <w:txbxContent>
                    <w:p w:rsidR="006A762E" w:rsidRPr="00143576" w:rsidRDefault="00C57FBE" w:rsidP="006A762E">
                      <w:pPr>
                        <w:rPr>
                          <w:rFonts w:ascii="Calibri" w:hAnsi="Calibri"/>
                          <w:b/>
                          <w:color w:val="31849B"/>
                          <w:sz w:val="21"/>
                          <w:szCs w:val="21"/>
                        </w:rPr>
                      </w:pPr>
                      <w:hyperlink r:id="rId27"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mc:Fallback>
        </mc:AlternateContent>
      </w:r>
      <w:r w:rsidR="006A762E" w:rsidRPr="001E426A">
        <w:rPr>
          <w:rFonts w:ascii="Arial" w:hAnsi="Arial" w:cs="Arial"/>
          <w:color w:val="231F20"/>
          <w:sz w:val="22"/>
          <w:szCs w:val="22"/>
          <w:lang w:val="es-ES"/>
        </w:rPr>
        <w:t xml:space="preserve">José Manuel Granero </w:t>
      </w:r>
      <w:hyperlink r:id="rId28" w:history="1">
        <w:r w:rsidR="006A762E" w:rsidRPr="001E426A">
          <w:rPr>
            <w:rStyle w:val="Hipervnculo"/>
            <w:rFonts w:ascii="Arial" w:hAnsi="Arial" w:cs="Arial"/>
            <w:sz w:val="22"/>
            <w:szCs w:val="22"/>
            <w:lang w:val="es-ES"/>
          </w:rPr>
          <w:t>josemanuel.granero@ivi.es</w:t>
        </w:r>
      </w:hyperlink>
    </w:p>
    <w:p w:rsidR="006A762E" w:rsidRPr="00BC207F" w:rsidRDefault="00E61F18" w:rsidP="00C57FBE">
      <w:pPr>
        <w:autoSpaceDE w:val="0"/>
        <w:autoSpaceDN w:val="0"/>
        <w:adjustRightInd w:val="0"/>
        <w:rPr>
          <w:rFonts w:ascii="Arial" w:hAnsi="Arial" w:cs="Arial"/>
          <w:sz w:val="22"/>
          <w:szCs w:val="22"/>
          <w:lang w:val="es-ES"/>
        </w:rPr>
      </w:pPr>
      <w:r w:rsidRPr="00E61F18">
        <w:rPr>
          <w:rFonts w:ascii="Arial" w:hAnsi="Arial" w:cs="Arial"/>
          <w:color w:val="231F20"/>
          <w:sz w:val="22"/>
          <w:szCs w:val="22"/>
          <w:lang w:val="es-ES"/>
        </w:rPr>
        <w:t>Ricardo</w:t>
      </w:r>
      <w:r w:rsidR="005D35F5">
        <w:rPr>
          <w:rFonts w:ascii="Arial" w:hAnsi="Arial" w:cs="Arial"/>
          <w:color w:val="231F20"/>
          <w:sz w:val="22"/>
          <w:szCs w:val="22"/>
          <w:lang w:val="es-ES"/>
        </w:rPr>
        <w:t xml:space="preserve"> </w:t>
      </w:r>
      <w:proofErr w:type="spellStart"/>
      <w:r w:rsidR="005D35F5">
        <w:rPr>
          <w:rFonts w:ascii="Arial" w:hAnsi="Arial" w:cs="Arial"/>
          <w:color w:val="231F20"/>
          <w:sz w:val="22"/>
          <w:szCs w:val="22"/>
          <w:lang w:val="es-ES"/>
        </w:rPr>
        <w:t>Pedrós</w:t>
      </w:r>
      <w:proofErr w:type="spellEnd"/>
      <w:r w:rsidR="005D35F5">
        <w:rPr>
          <w:rFonts w:ascii="Arial" w:hAnsi="Arial" w:cs="Arial"/>
          <w:color w:val="231F20"/>
          <w:sz w:val="22"/>
          <w:szCs w:val="22"/>
          <w:lang w:val="es-ES"/>
        </w:rPr>
        <w:t xml:space="preserve"> </w:t>
      </w:r>
      <w:hyperlink r:id="rId29" w:history="1">
        <w:r w:rsidR="005D35F5" w:rsidRPr="000B0A7D">
          <w:rPr>
            <w:rStyle w:val="Hipervnculo"/>
            <w:rFonts w:ascii="Arial" w:hAnsi="Arial" w:cs="Arial"/>
            <w:sz w:val="22"/>
            <w:szCs w:val="22"/>
            <w:lang w:val="es-ES"/>
          </w:rPr>
          <w:t>ricardo.pedros@ivi.es</w:t>
        </w:r>
      </w:hyperlink>
    </w:p>
    <w:sectPr w:rsidR="006A762E" w:rsidRPr="00BC207F" w:rsidSect="00863FB6">
      <w:headerReference w:type="default" r:id="rId30"/>
      <w:footerReference w:type="default" r:id="rId31"/>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F1" w:rsidRDefault="00542AF1" w:rsidP="001C5213">
      <w:r>
        <w:separator/>
      </w:r>
    </w:p>
  </w:endnote>
  <w:endnote w:type="continuationSeparator" w:id="0">
    <w:p w:rsidR="00542AF1" w:rsidRDefault="00542AF1"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947138">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F1" w:rsidRDefault="00542AF1" w:rsidP="001C5213">
      <w:r>
        <w:separator/>
      </w:r>
    </w:p>
  </w:footnote>
  <w:footnote w:type="continuationSeparator" w:id="0">
    <w:p w:rsidR="00542AF1" w:rsidRDefault="00542AF1"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480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2EC7A07"/>
    <w:multiLevelType w:val="hybridMultilevel"/>
    <w:tmpl w:val="81923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356865"/>
    <w:multiLevelType w:val="multilevel"/>
    <w:tmpl w:val="591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9559B3"/>
    <w:multiLevelType w:val="hybridMultilevel"/>
    <w:tmpl w:val="00702D1C"/>
    <w:lvl w:ilvl="0" w:tplc="C4DA832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53628"/>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276BB"/>
    <w:rsid w:val="00130CE4"/>
    <w:rsid w:val="00134A34"/>
    <w:rsid w:val="00135BEB"/>
    <w:rsid w:val="001433EC"/>
    <w:rsid w:val="00143576"/>
    <w:rsid w:val="00152E6F"/>
    <w:rsid w:val="00162115"/>
    <w:rsid w:val="001625CB"/>
    <w:rsid w:val="00164565"/>
    <w:rsid w:val="00164DBF"/>
    <w:rsid w:val="00170731"/>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7A8F"/>
    <w:rsid w:val="002A1656"/>
    <w:rsid w:val="002A4296"/>
    <w:rsid w:val="002A7BE5"/>
    <w:rsid w:val="002B26F0"/>
    <w:rsid w:val="002B6E14"/>
    <w:rsid w:val="002C586E"/>
    <w:rsid w:val="002C66CD"/>
    <w:rsid w:val="002E00A6"/>
    <w:rsid w:val="002E1F7C"/>
    <w:rsid w:val="002E52F7"/>
    <w:rsid w:val="002E638B"/>
    <w:rsid w:val="002F42FE"/>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2528"/>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0542A"/>
    <w:rsid w:val="004141EB"/>
    <w:rsid w:val="00417351"/>
    <w:rsid w:val="00421083"/>
    <w:rsid w:val="004212ED"/>
    <w:rsid w:val="00422332"/>
    <w:rsid w:val="00422CE6"/>
    <w:rsid w:val="00422DEE"/>
    <w:rsid w:val="00426437"/>
    <w:rsid w:val="00430646"/>
    <w:rsid w:val="00432865"/>
    <w:rsid w:val="00435623"/>
    <w:rsid w:val="00443372"/>
    <w:rsid w:val="00460868"/>
    <w:rsid w:val="004623E8"/>
    <w:rsid w:val="00464F97"/>
    <w:rsid w:val="004657A7"/>
    <w:rsid w:val="0047374D"/>
    <w:rsid w:val="00481BDA"/>
    <w:rsid w:val="0049159D"/>
    <w:rsid w:val="004916CF"/>
    <w:rsid w:val="00496948"/>
    <w:rsid w:val="00497E4F"/>
    <w:rsid w:val="004A1616"/>
    <w:rsid w:val="004A6712"/>
    <w:rsid w:val="004B07E7"/>
    <w:rsid w:val="004B6CBA"/>
    <w:rsid w:val="004C2FAD"/>
    <w:rsid w:val="004C4088"/>
    <w:rsid w:val="004D03BC"/>
    <w:rsid w:val="004D6A06"/>
    <w:rsid w:val="004D7FB4"/>
    <w:rsid w:val="004E0A61"/>
    <w:rsid w:val="004E319E"/>
    <w:rsid w:val="005026A3"/>
    <w:rsid w:val="00511A29"/>
    <w:rsid w:val="0051364A"/>
    <w:rsid w:val="005143E2"/>
    <w:rsid w:val="005167F0"/>
    <w:rsid w:val="00517292"/>
    <w:rsid w:val="0051740A"/>
    <w:rsid w:val="00520D7E"/>
    <w:rsid w:val="00531699"/>
    <w:rsid w:val="00534C3F"/>
    <w:rsid w:val="00536012"/>
    <w:rsid w:val="00542AF1"/>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4129"/>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43FF5"/>
    <w:rsid w:val="00647822"/>
    <w:rsid w:val="00651FAD"/>
    <w:rsid w:val="00657694"/>
    <w:rsid w:val="00657B79"/>
    <w:rsid w:val="00660A1F"/>
    <w:rsid w:val="0066472B"/>
    <w:rsid w:val="006647B6"/>
    <w:rsid w:val="00665403"/>
    <w:rsid w:val="00665DF0"/>
    <w:rsid w:val="00670183"/>
    <w:rsid w:val="006719B7"/>
    <w:rsid w:val="00694A70"/>
    <w:rsid w:val="00696A84"/>
    <w:rsid w:val="00697496"/>
    <w:rsid w:val="006A5FCB"/>
    <w:rsid w:val="006A762E"/>
    <w:rsid w:val="006B153B"/>
    <w:rsid w:val="006C0394"/>
    <w:rsid w:val="006C0EC8"/>
    <w:rsid w:val="006C10D0"/>
    <w:rsid w:val="006C3002"/>
    <w:rsid w:val="006C5DFC"/>
    <w:rsid w:val="006C5EB4"/>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C3B"/>
    <w:rsid w:val="007D1F27"/>
    <w:rsid w:val="007D43D9"/>
    <w:rsid w:val="007F152C"/>
    <w:rsid w:val="007F7A9E"/>
    <w:rsid w:val="007F7F16"/>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0453"/>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1241D"/>
    <w:rsid w:val="00920140"/>
    <w:rsid w:val="009270DE"/>
    <w:rsid w:val="0094343F"/>
    <w:rsid w:val="009435DF"/>
    <w:rsid w:val="00944AA8"/>
    <w:rsid w:val="00947138"/>
    <w:rsid w:val="00947C78"/>
    <w:rsid w:val="0095150C"/>
    <w:rsid w:val="00954B20"/>
    <w:rsid w:val="00955B88"/>
    <w:rsid w:val="00970126"/>
    <w:rsid w:val="0097592A"/>
    <w:rsid w:val="00975B3A"/>
    <w:rsid w:val="00984557"/>
    <w:rsid w:val="009901A9"/>
    <w:rsid w:val="009922E7"/>
    <w:rsid w:val="0099249D"/>
    <w:rsid w:val="009A34EB"/>
    <w:rsid w:val="009B7053"/>
    <w:rsid w:val="009C150E"/>
    <w:rsid w:val="009C3BAF"/>
    <w:rsid w:val="009C4E23"/>
    <w:rsid w:val="009D492B"/>
    <w:rsid w:val="009E216C"/>
    <w:rsid w:val="009E7D05"/>
    <w:rsid w:val="009F2635"/>
    <w:rsid w:val="009F4A5F"/>
    <w:rsid w:val="009F521F"/>
    <w:rsid w:val="009F7316"/>
    <w:rsid w:val="00A0075C"/>
    <w:rsid w:val="00A00EF9"/>
    <w:rsid w:val="00A021D6"/>
    <w:rsid w:val="00A0461E"/>
    <w:rsid w:val="00A1171D"/>
    <w:rsid w:val="00A22E35"/>
    <w:rsid w:val="00A2540B"/>
    <w:rsid w:val="00A42B15"/>
    <w:rsid w:val="00A54651"/>
    <w:rsid w:val="00A626DF"/>
    <w:rsid w:val="00A74CCF"/>
    <w:rsid w:val="00A80727"/>
    <w:rsid w:val="00A809DA"/>
    <w:rsid w:val="00A80D3B"/>
    <w:rsid w:val="00A844F8"/>
    <w:rsid w:val="00A849D1"/>
    <w:rsid w:val="00A90B99"/>
    <w:rsid w:val="00A91BBF"/>
    <w:rsid w:val="00A923AF"/>
    <w:rsid w:val="00A942F1"/>
    <w:rsid w:val="00A974F5"/>
    <w:rsid w:val="00A9760E"/>
    <w:rsid w:val="00AA01F2"/>
    <w:rsid w:val="00AA10A0"/>
    <w:rsid w:val="00AA3F6F"/>
    <w:rsid w:val="00AB0170"/>
    <w:rsid w:val="00AB5C7C"/>
    <w:rsid w:val="00AC0AE4"/>
    <w:rsid w:val="00AC0F64"/>
    <w:rsid w:val="00AC300C"/>
    <w:rsid w:val="00AD6F2D"/>
    <w:rsid w:val="00AE1861"/>
    <w:rsid w:val="00AE4D7E"/>
    <w:rsid w:val="00AE68F5"/>
    <w:rsid w:val="00AF3785"/>
    <w:rsid w:val="00B00EEF"/>
    <w:rsid w:val="00B03712"/>
    <w:rsid w:val="00B06ABC"/>
    <w:rsid w:val="00B1518D"/>
    <w:rsid w:val="00B170CC"/>
    <w:rsid w:val="00B2430E"/>
    <w:rsid w:val="00B274C2"/>
    <w:rsid w:val="00B279AE"/>
    <w:rsid w:val="00B323DA"/>
    <w:rsid w:val="00B33B7B"/>
    <w:rsid w:val="00B51F11"/>
    <w:rsid w:val="00B52C5F"/>
    <w:rsid w:val="00B55BEF"/>
    <w:rsid w:val="00B5753D"/>
    <w:rsid w:val="00B60860"/>
    <w:rsid w:val="00B64538"/>
    <w:rsid w:val="00B72501"/>
    <w:rsid w:val="00B72CFE"/>
    <w:rsid w:val="00B76288"/>
    <w:rsid w:val="00B76A33"/>
    <w:rsid w:val="00B800BE"/>
    <w:rsid w:val="00B832DA"/>
    <w:rsid w:val="00B86E1B"/>
    <w:rsid w:val="00B922F8"/>
    <w:rsid w:val="00B9539F"/>
    <w:rsid w:val="00BA0FBF"/>
    <w:rsid w:val="00BA3550"/>
    <w:rsid w:val="00BA73C8"/>
    <w:rsid w:val="00BB1AC4"/>
    <w:rsid w:val="00BB7798"/>
    <w:rsid w:val="00BC1645"/>
    <w:rsid w:val="00BC207F"/>
    <w:rsid w:val="00BC3DDB"/>
    <w:rsid w:val="00BC5055"/>
    <w:rsid w:val="00BD586A"/>
    <w:rsid w:val="00BD666E"/>
    <w:rsid w:val="00BD6A4D"/>
    <w:rsid w:val="00BD7806"/>
    <w:rsid w:val="00BE0E2D"/>
    <w:rsid w:val="00BE39B2"/>
    <w:rsid w:val="00BF1170"/>
    <w:rsid w:val="00BF7152"/>
    <w:rsid w:val="00C01C7D"/>
    <w:rsid w:val="00C36749"/>
    <w:rsid w:val="00C42B7E"/>
    <w:rsid w:val="00C451A1"/>
    <w:rsid w:val="00C47E17"/>
    <w:rsid w:val="00C50912"/>
    <w:rsid w:val="00C555E5"/>
    <w:rsid w:val="00C55FCE"/>
    <w:rsid w:val="00C56EA7"/>
    <w:rsid w:val="00C57FBE"/>
    <w:rsid w:val="00C61310"/>
    <w:rsid w:val="00C61485"/>
    <w:rsid w:val="00C711B7"/>
    <w:rsid w:val="00C76BBE"/>
    <w:rsid w:val="00C77826"/>
    <w:rsid w:val="00C85601"/>
    <w:rsid w:val="00C90C6F"/>
    <w:rsid w:val="00C946B2"/>
    <w:rsid w:val="00CA08D4"/>
    <w:rsid w:val="00CA1A86"/>
    <w:rsid w:val="00CA319D"/>
    <w:rsid w:val="00CA62C3"/>
    <w:rsid w:val="00CA6BD6"/>
    <w:rsid w:val="00CB2F44"/>
    <w:rsid w:val="00CC054D"/>
    <w:rsid w:val="00CC30FF"/>
    <w:rsid w:val="00CD1363"/>
    <w:rsid w:val="00CD530F"/>
    <w:rsid w:val="00CE0896"/>
    <w:rsid w:val="00CE2F13"/>
    <w:rsid w:val="00CE6B68"/>
    <w:rsid w:val="00CE73B4"/>
    <w:rsid w:val="00CF39CB"/>
    <w:rsid w:val="00CF6F3A"/>
    <w:rsid w:val="00D02E21"/>
    <w:rsid w:val="00D03B8B"/>
    <w:rsid w:val="00D04191"/>
    <w:rsid w:val="00D11281"/>
    <w:rsid w:val="00D135D3"/>
    <w:rsid w:val="00D14EE6"/>
    <w:rsid w:val="00D16EF0"/>
    <w:rsid w:val="00D17500"/>
    <w:rsid w:val="00D236EA"/>
    <w:rsid w:val="00D32440"/>
    <w:rsid w:val="00D3266B"/>
    <w:rsid w:val="00D3298C"/>
    <w:rsid w:val="00D355FB"/>
    <w:rsid w:val="00D4352A"/>
    <w:rsid w:val="00D436C7"/>
    <w:rsid w:val="00D43A7E"/>
    <w:rsid w:val="00D43F06"/>
    <w:rsid w:val="00D5154A"/>
    <w:rsid w:val="00D51B90"/>
    <w:rsid w:val="00D571D0"/>
    <w:rsid w:val="00D6586E"/>
    <w:rsid w:val="00D6697D"/>
    <w:rsid w:val="00D82024"/>
    <w:rsid w:val="00D97503"/>
    <w:rsid w:val="00DA2E05"/>
    <w:rsid w:val="00DB3B4D"/>
    <w:rsid w:val="00DB579A"/>
    <w:rsid w:val="00DB7423"/>
    <w:rsid w:val="00DC448F"/>
    <w:rsid w:val="00DC5AEB"/>
    <w:rsid w:val="00DD4693"/>
    <w:rsid w:val="00DD58D6"/>
    <w:rsid w:val="00DD5A1B"/>
    <w:rsid w:val="00DD66B3"/>
    <w:rsid w:val="00DE1A38"/>
    <w:rsid w:val="00DE38CE"/>
    <w:rsid w:val="00DF379D"/>
    <w:rsid w:val="00DF50E5"/>
    <w:rsid w:val="00DF53C1"/>
    <w:rsid w:val="00DF62F2"/>
    <w:rsid w:val="00DF79BF"/>
    <w:rsid w:val="00E116C4"/>
    <w:rsid w:val="00E1387E"/>
    <w:rsid w:val="00E23376"/>
    <w:rsid w:val="00E2348A"/>
    <w:rsid w:val="00E23FE9"/>
    <w:rsid w:val="00E40791"/>
    <w:rsid w:val="00E41DC7"/>
    <w:rsid w:val="00E43E0D"/>
    <w:rsid w:val="00E6089C"/>
    <w:rsid w:val="00E61F18"/>
    <w:rsid w:val="00E650BF"/>
    <w:rsid w:val="00E6624C"/>
    <w:rsid w:val="00E70EC8"/>
    <w:rsid w:val="00E76E82"/>
    <w:rsid w:val="00E77FE9"/>
    <w:rsid w:val="00E8221E"/>
    <w:rsid w:val="00EA6866"/>
    <w:rsid w:val="00EA7215"/>
    <w:rsid w:val="00EB6F86"/>
    <w:rsid w:val="00EC1420"/>
    <w:rsid w:val="00EE0434"/>
    <w:rsid w:val="00EE288F"/>
    <w:rsid w:val="00EE5678"/>
    <w:rsid w:val="00EE5D1A"/>
    <w:rsid w:val="00EE64DF"/>
    <w:rsid w:val="00EE7813"/>
    <w:rsid w:val="00EF13CB"/>
    <w:rsid w:val="00F01031"/>
    <w:rsid w:val="00F03F05"/>
    <w:rsid w:val="00F05C68"/>
    <w:rsid w:val="00F05E0A"/>
    <w:rsid w:val="00F14223"/>
    <w:rsid w:val="00F147E9"/>
    <w:rsid w:val="00F21D51"/>
    <w:rsid w:val="00F27902"/>
    <w:rsid w:val="00F30335"/>
    <w:rsid w:val="00F40C81"/>
    <w:rsid w:val="00F41724"/>
    <w:rsid w:val="00F5085C"/>
    <w:rsid w:val="00F522B8"/>
    <w:rsid w:val="00F53402"/>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31B"/>
    <w:rsid w:val="00FC575B"/>
    <w:rsid w:val="00FC7DE2"/>
    <w:rsid w:val="00FD0EE9"/>
    <w:rsid w:val="00FD2849"/>
    <w:rsid w:val="00FE0B2B"/>
    <w:rsid w:val="00FE2EB2"/>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 w:type="paragraph" w:styleId="HTMLconformatoprevio">
    <w:name w:val="HTML Preformatted"/>
    <w:basedOn w:val="Normal"/>
    <w:link w:val="HTMLconformatoprevioCar"/>
    <w:uiPriority w:val="99"/>
    <w:unhideWhenUsed/>
    <w:rsid w:val="0051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11A29"/>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 w:type="paragraph" w:styleId="HTMLconformatoprevio">
    <w:name w:val="HTML Preformatted"/>
    <w:basedOn w:val="Normal"/>
    <w:link w:val="HTMLconformatoprevioCar"/>
    <w:uiPriority w:val="99"/>
    <w:unhideWhenUsed/>
    <w:rsid w:val="0051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11A29"/>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828">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6301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hyperlink" Target="https://instagram.com/iviclinics" TargetMode="External"/><Relationship Id="rId26" Type="http://schemas.openxmlformats.org/officeDocument/2006/relationships/hyperlink" Target="http://www.ivi.es" TargetMode="External"/><Relationship Id="rId3" Type="http://schemas.microsoft.com/office/2007/relationships/stylesWithEffects" Target="stylesWithEffects.xml"/><Relationship Id="rId21" Type="http://schemas.openxmlformats.org/officeDocument/2006/relationships/hyperlink" Target="mailto:dori.argente@ivi.es" TargetMode="Externa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hyperlink" Target="https://instagram.com/iviclinics"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ucia.renau@ivi.es" TargetMode="External"/><Relationship Id="rId20" Type="http://schemas.openxmlformats.org/officeDocument/2006/relationships/image" Target="media/image3.png"/><Relationship Id="rId29" Type="http://schemas.openxmlformats.org/officeDocument/2006/relationships/hyperlink" Target="mailto:ricardo.pedros@iv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24" Type="http://schemas.openxmlformats.org/officeDocument/2006/relationships/hyperlink" Target="http://www.youtube.com/iviclini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VIclinics" TargetMode="External"/><Relationship Id="rId23" Type="http://schemas.openxmlformats.org/officeDocument/2006/relationships/hyperlink" Target="https://www.youtube.com/user/IVIClinics" TargetMode="External"/><Relationship Id="rId28" Type="http://schemas.openxmlformats.org/officeDocument/2006/relationships/hyperlink" Target="mailto:josemanuel.granero@ivi.es" TargetMode="Externa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IVIclinics" TargetMode="External"/><Relationship Id="rId22" Type="http://schemas.openxmlformats.org/officeDocument/2006/relationships/hyperlink" Target="https://www.youtube.com/user/IVIClinics" TargetMode="External"/><Relationship Id="rId27" Type="http://schemas.openxmlformats.org/officeDocument/2006/relationships/hyperlink" Target="http://www.ivi.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Lucia Renau Escrig</cp:lastModifiedBy>
  <cp:revision>30</cp:revision>
  <cp:lastPrinted>2015-05-13T07:31:00Z</cp:lastPrinted>
  <dcterms:created xsi:type="dcterms:W3CDTF">2016-05-25T09:33:00Z</dcterms:created>
  <dcterms:modified xsi:type="dcterms:W3CDTF">2016-06-03T09:07:00Z</dcterms:modified>
</cp:coreProperties>
</file>