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79" w:rsidRPr="002C66CD" w:rsidRDefault="00657B79" w:rsidP="00657B79">
      <w:pPr>
        <w:spacing w:before="240" w:after="240"/>
        <w:jc w:val="both"/>
        <w:rPr>
          <w:rFonts w:ascii="Arial" w:hAnsi="Arial"/>
          <w:szCs w:val="28"/>
          <w:lang w:val="es-ES" w:eastAsia="es-ES"/>
        </w:rPr>
      </w:pPr>
      <w:r w:rsidRPr="002C66CD">
        <w:rPr>
          <w:rFonts w:ascii="Arial" w:hAnsi="Arial"/>
          <w:szCs w:val="28"/>
          <w:lang w:val="es-ES" w:eastAsia="es-ES"/>
        </w:rPr>
        <w:t>31º Congreso de la Sociedad Española de Fertilidad (SEF)</w:t>
      </w:r>
    </w:p>
    <w:p w:rsidR="00657B79" w:rsidRPr="00DB579A" w:rsidRDefault="009901A9" w:rsidP="00657B79">
      <w:pPr>
        <w:spacing w:before="240" w:after="240"/>
        <w:jc w:val="both"/>
        <w:rPr>
          <w:rFonts w:ascii="Arial" w:hAnsi="Arial"/>
          <w:sz w:val="26"/>
          <w:szCs w:val="26"/>
          <w:lang w:val="es-ES" w:eastAsia="es-ES"/>
        </w:rPr>
      </w:pPr>
      <w:r>
        <w:rPr>
          <w:rFonts w:ascii="Arial" w:hAnsi="Arial" w:cs="Arial"/>
          <w:b/>
          <w:caps/>
          <w:sz w:val="26"/>
          <w:szCs w:val="26"/>
          <w:lang w:val="es-ES"/>
        </w:rPr>
        <w:t>UNANIMIDAD ABSOLUTA ENTRE LOS MÁS DE 1.200 ESPECIALISTAS QUE ACUDIERON A</w:t>
      </w:r>
      <w:r w:rsidR="00E6089C">
        <w:rPr>
          <w:rFonts w:ascii="Arial" w:hAnsi="Arial" w:cs="Arial"/>
          <w:b/>
          <w:caps/>
          <w:sz w:val="26"/>
          <w:szCs w:val="26"/>
          <w:lang w:val="es-ES"/>
        </w:rPr>
        <w:t>L CONGRESO DE</w:t>
      </w:r>
      <w:r>
        <w:rPr>
          <w:rFonts w:ascii="Arial" w:hAnsi="Arial" w:cs="Arial"/>
          <w:b/>
          <w:caps/>
          <w:sz w:val="26"/>
          <w:szCs w:val="26"/>
          <w:lang w:val="es-ES"/>
        </w:rPr>
        <w:t xml:space="preserve"> LA SEF</w:t>
      </w:r>
    </w:p>
    <w:p w:rsidR="006C5EB4" w:rsidRPr="006C5EB4" w:rsidRDefault="00BE39B2" w:rsidP="00B76A33">
      <w:pPr>
        <w:pStyle w:val="Prrafodelista"/>
        <w:numPr>
          <w:ilvl w:val="0"/>
          <w:numId w:val="4"/>
        </w:numPr>
        <w:jc w:val="both"/>
        <w:rPr>
          <w:rFonts w:ascii="Arial" w:hAnsi="Arial" w:cs="Arial"/>
          <w:sz w:val="22"/>
          <w:szCs w:val="22"/>
          <w:lang w:val="es-ES"/>
        </w:rPr>
      </w:pPr>
      <w:r>
        <w:rPr>
          <w:rFonts w:ascii="Arial" w:hAnsi="Arial" w:cs="Arial"/>
          <w:b/>
          <w:lang w:val="es-ES"/>
        </w:rPr>
        <w:t>La</w:t>
      </w:r>
      <w:r w:rsidR="00C946B2">
        <w:rPr>
          <w:rFonts w:ascii="Arial" w:hAnsi="Arial" w:cs="Arial"/>
          <w:b/>
          <w:lang w:val="es-ES"/>
        </w:rPr>
        <w:t>s</w:t>
      </w:r>
      <w:r>
        <w:rPr>
          <w:rFonts w:ascii="Arial" w:hAnsi="Arial" w:cs="Arial"/>
          <w:b/>
          <w:lang w:val="es-ES"/>
        </w:rPr>
        <w:t xml:space="preserve"> </w:t>
      </w:r>
      <w:bookmarkStart w:id="0" w:name="_GoBack"/>
      <w:bookmarkEnd w:id="0"/>
      <w:r>
        <w:rPr>
          <w:rFonts w:ascii="Arial" w:hAnsi="Arial" w:cs="Arial"/>
          <w:b/>
          <w:lang w:val="es-ES"/>
        </w:rPr>
        <w:t>conc</w:t>
      </w:r>
      <w:r w:rsidR="00CC30FF">
        <w:rPr>
          <w:rFonts w:ascii="Arial" w:hAnsi="Arial" w:cs="Arial"/>
          <w:b/>
          <w:lang w:val="es-ES"/>
        </w:rPr>
        <w:t>l</w:t>
      </w:r>
      <w:r>
        <w:rPr>
          <w:rFonts w:ascii="Arial" w:hAnsi="Arial" w:cs="Arial"/>
          <w:b/>
          <w:lang w:val="es-ES"/>
        </w:rPr>
        <w:t xml:space="preserve">usiones </w:t>
      </w:r>
      <w:r w:rsidR="006C5EB4">
        <w:rPr>
          <w:rFonts w:ascii="Arial" w:hAnsi="Arial" w:cs="Arial"/>
          <w:b/>
          <w:lang w:val="es-ES"/>
        </w:rPr>
        <w:t>alcanzadas son el preludio de una medicina más avanzada y aperturista</w:t>
      </w:r>
    </w:p>
    <w:p w:rsidR="006C5EB4" w:rsidRPr="006C5EB4" w:rsidRDefault="006C5EB4" w:rsidP="00B76A33">
      <w:pPr>
        <w:pStyle w:val="Prrafodelista"/>
        <w:numPr>
          <w:ilvl w:val="0"/>
          <w:numId w:val="4"/>
        </w:numPr>
        <w:jc w:val="both"/>
        <w:rPr>
          <w:rFonts w:ascii="Arial" w:hAnsi="Arial" w:cs="Arial"/>
          <w:sz w:val="22"/>
          <w:szCs w:val="22"/>
          <w:lang w:val="es-ES"/>
        </w:rPr>
      </w:pPr>
      <w:r>
        <w:rPr>
          <w:rFonts w:ascii="Arial" w:hAnsi="Arial" w:cs="Arial"/>
          <w:b/>
          <w:lang w:val="es-ES"/>
        </w:rPr>
        <w:t>La donación de óvulos exige un cambio legislativo adaptado a la realidad clínica de este procedimiento</w:t>
      </w:r>
    </w:p>
    <w:p w:rsidR="00657B79" w:rsidRPr="006C5EB4" w:rsidRDefault="00B76A33" w:rsidP="00B76A33">
      <w:pPr>
        <w:pStyle w:val="Prrafodelista"/>
        <w:numPr>
          <w:ilvl w:val="0"/>
          <w:numId w:val="4"/>
        </w:numPr>
        <w:jc w:val="both"/>
        <w:rPr>
          <w:rFonts w:ascii="Arial" w:hAnsi="Arial" w:cs="Arial"/>
          <w:b/>
          <w:lang w:val="es-ES"/>
        </w:rPr>
      </w:pPr>
      <w:r>
        <w:rPr>
          <w:rFonts w:ascii="Arial" w:hAnsi="Arial" w:cs="Arial"/>
          <w:b/>
          <w:lang w:val="es-ES"/>
        </w:rPr>
        <w:t>Las pruebas genéticas para todo tipo de pacientes, claves para una medicina reproductiva de calidad</w:t>
      </w:r>
    </w:p>
    <w:p w:rsidR="006C5EB4" w:rsidRPr="006C5EB4" w:rsidRDefault="006C5EB4" w:rsidP="00B76A33">
      <w:pPr>
        <w:pStyle w:val="Prrafodelista"/>
        <w:numPr>
          <w:ilvl w:val="0"/>
          <w:numId w:val="4"/>
        </w:numPr>
        <w:jc w:val="both"/>
        <w:rPr>
          <w:rFonts w:ascii="Arial" w:hAnsi="Arial" w:cs="Arial"/>
          <w:b/>
          <w:lang w:val="es-ES"/>
        </w:rPr>
      </w:pPr>
      <w:r>
        <w:rPr>
          <w:rFonts w:ascii="Arial" w:hAnsi="Arial" w:cs="Arial"/>
          <w:b/>
          <w:lang w:val="es-ES"/>
        </w:rPr>
        <w:t xml:space="preserve">La </w:t>
      </w:r>
      <w:r w:rsidRPr="006C5EB4">
        <w:rPr>
          <w:rFonts w:ascii="Arial" w:hAnsi="Arial" w:cs="Arial"/>
          <w:b/>
          <w:lang w:val="es-ES"/>
        </w:rPr>
        <w:t xml:space="preserve">SEF </w:t>
      </w:r>
      <w:r>
        <w:rPr>
          <w:rFonts w:ascii="Arial" w:hAnsi="Arial" w:cs="Arial"/>
          <w:b/>
          <w:lang w:val="es-ES"/>
        </w:rPr>
        <w:t>presenta</w:t>
      </w:r>
      <w:r w:rsidRPr="006C5EB4">
        <w:rPr>
          <w:rFonts w:ascii="Arial" w:hAnsi="Arial" w:cs="Arial"/>
          <w:b/>
          <w:lang w:val="es-ES"/>
        </w:rPr>
        <w:t xml:space="preserve"> un documento </w:t>
      </w:r>
      <w:r>
        <w:rPr>
          <w:rFonts w:ascii="Arial" w:hAnsi="Arial" w:cs="Arial"/>
          <w:b/>
          <w:lang w:val="es-ES"/>
        </w:rPr>
        <w:t>para</w:t>
      </w:r>
      <w:r w:rsidRPr="006C5EB4">
        <w:rPr>
          <w:rFonts w:ascii="Arial" w:hAnsi="Arial" w:cs="Arial"/>
          <w:b/>
          <w:lang w:val="es-ES"/>
        </w:rPr>
        <w:t xml:space="preserve"> sentar las bases de una futura regulación de la gestación subrogada</w:t>
      </w:r>
    </w:p>
    <w:p w:rsidR="00B76A33" w:rsidRDefault="00B76A33" w:rsidP="00657B79">
      <w:pPr>
        <w:spacing w:after="240"/>
        <w:jc w:val="both"/>
        <w:rPr>
          <w:rFonts w:ascii="Arial" w:hAnsi="Arial" w:cs="Arial"/>
          <w:lang w:val="es-ES"/>
        </w:rPr>
      </w:pPr>
    </w:p>
    <w:p w:rsidR="00657B79" w:rsidRPr="005721C9" w:rsidRDefault="00517292" w:rsidP="00657B79">
      <w:pPr>
        <w:spacing w:after="240"/>
        <w:jc w:val="both"/>
        <w:rPr>
          <w:rFonts w:ascii="Arial" w:hAnsi="Arial" w:cs="Arial"/>
          <w:lang w:val="es-ES"/>
        </w:rPr>
      </w:pPr>
      <w:r>
        <w:rPr>
          <w:rFonts w:ascii="Arial" w:hAnsi="Arial" w:cs="Arial"/>
          <w:lang w:val="es-ES"/>
        </w:rPr>
        <w:t>VALENCIA</w:t>
      </w:r>
      <w:r w:rsidR="00657B79" w:rsidRPr="005721C9">
        <w:rPr>
          <w:rFonts w:ascii="Arial" w:hAnsi="Arial" w:cs="Arial"/>
          <w:lang w:val="es-ES"/>
        </w:rPr>
        <w:t xml:space="preserve">, </w:t>
      </w:r>
      <w:r w:rsidR="00657B79">
        <w:rPr>
          <w:rFonts w:ascii="Arial" w:hAnsi="Arial" w:cs="Arial"/>
          <w:lang w:val="es-ES"/>
        </w:rPr>
        <w:t>26 DE MAYO DE 2016</w:t>
      </w:r>
    </w:p>
    <w:p w:rsidR="002C66CD" w:rsidRDefault="002C66CD" w:rsidP="00657B79">
      <w:pPr>
        <w:spacing w:after="240"/>
        <w:jc w:val="both"/>
        <w:rPr>
          <w:rFonts w:ascii="Arial" w:hAnsi="Arial" w:cs="Arial"/>
          <w:lang w:val="es-ES"/>
        </w:rPr>
      </w:pPr>
      <w:r>
        <w:rPr>
          <w:rFonts w:ascii="Arial" w:hAnsi="Arial" w:cs="Arial"/>
          <w:lang w:val="es-ES"/>
        </w:rPr>
        <w:t>La 31ª edición de la SEF ha llegado a su fin con interesantes reflexiones para la comunidad médica y científica en torno a los temas de actualidad en el sector reproductivo.</w:t>
      </w:r>
    </w:p>
    <w:p w:rsidR="002C66CD" w:rsidRDefault="002C66CD" w:rsidP="00657B79">
      <w:pPr>
        <w:spacing w:after="240"/>
        <w:jc w:val="both"/>
        <w:rPr>
          <w:rFonts w:ascii="Arial" w:hAnsi="Arial" w:cs="Arial"/>
          <w:lang w:val="es-ES"/>
        </w:rPr>
      </w:pPr>
      <w:r>
        <w:rPr>
          <w:rFonts w:ascii="Arial" w:hAnsi="Arial" w:cs="Arial"/>
          <w:lang w:val="es-ES"/>
        </w:rPr>
        <w:t xml:space="preserve">Más de 1.200 especialistas </w:t>
      </w:r>
      <w:r w:rsidR="00A021D6">
        <w:rPr>
          <w:rFonts w:ascii="Arial" w:hAnsi="Arial" w:cs="Arial"/>
          <w:lang w:val="es-ES"/>
        </w:rPr>
        <w:t>han debatido, coincidiendo mayoritariamente en las conclusiones alcanzadas, acerca</w:t>
      </w:r>
      <w:r>
        <w:rPr>
          <w:rFonts w:ascii="Arial" w:hAnsi="Arial" w:cs="Arial"/>
          <w:lang w:val="es-ES"/>
        </w:rPr>
        <w:t xml:space="preserve"> de</w:t>
      </w:r>
      <w:r w:rsidR="00A021D6">
        <w:rPr>
          <w:rFonts w:ascii="Arial" w:hAnsi="Arial" w:cs="Arial"/>
          <w:lang w:val="es-ES"/>
        </w:rPr>
        <w:t xml:space="preserve"> temáticas como e</w:t>
      </w:r>
      <w:r>
        <w:rPr>
          <w:rFonts w:ascii="Arial" w:hAnsi="Arial" w:cs="Arial"/>
          <w:lang w:val="es-ES"/>
        </w:rPr>
        <w:t>l proceso de donación de óvulos</w:t>
      </w:r>
      <w:r w:rsidR="00A021D6">
        <w:rPr>
          <w:rFonts w:ascii="Arial" w:hAnsi="Arial" w:cs="Arial"/>
          <w:lang w:val="es-ES"/>
        </w:rPr>
        <w:t xml:space="preserve"> y sus controversias legislativas</w:t>
      </w:r>
      <w:r>
        <w:rPr>
          <w:rFonts w:ascii="Arial" w:hAnsi="Arial" w:cs="Arial"/>
          <w:lang w:val="es-ES"/>
        </w:rPr>
        <w:t>,</w:t>
      </w:r>
      <w:r w:rsidR="00A021D6">
        <w:rPr>
          <w:rFonts w:ascii="Arial" w:hAnsi="Arial" w:cs="Arial"/>
          <w:lang w:val="es-ES"/>
        </w:rPr>
        <w:t xml:space="preserve"> test genéticos en desarrollo que formarán parte de la rutina médica en los procesos reproductivos, o la demandada regulación </w:t>
      </w:r>
      <w:r w:rsidR="00CE73B4">
        <w:rPr>
          <w:rFonts w:ascii="Arial" w:hAnsi="Arial" w:cs="Arial"/>
          <w:lang w:val="es-ES"/>
        </w:rPr>
        <w:t>de la</w:t>
      </w:r>
      <w:r w:rsidR="00A021D6">
        <w:rPr>
          <w:rFonts w:ascii="Arial" w:hAnsi="Arial" w:cs="Arial"/>
          <w:lang w:val="es-ES"/>
        </w:rPr>
        <w:t xml:space="preserve"> gestación subrogada.</w:t>
      </w:r>
    </w:p>
    <w:p w:rsidR="00A021D6" w:rsidRDefault="00A021D6" w:rsidP="00657B79">
      <w:pPr>
        <w:spacing w:after="240"/>
        <w:jc w:val="both"/>
        <w:rPr>
          <w:rFonts w:ascii="Arial" w:hAnsi="Arial" w:cs="Arial"/>
          <w:lang w:val="es-ES"/>
        </w:rPr>
      </w:pPr>
      <w:r>
        <w:rPr>
          <w:rFonts w:ascii="Arial" w:hAnsi="Arial" w:cs="Arial"/>
          <w:lang w:val="es-ES"/>
        </w:rPr>
        <w:t xml:space="preserve">“El balance que hacemos de este congreso es muy positivo, ya que además de una alta asistencia y gran participación de los ponentes, </w:t>
      </w:r>
      <w:r w:rsidR="00D43A7E">
        <w:rPr>
          <w:rFonts w:ascii="Arial" w:hAnsi="Arial" w:cs="Arial"/>
          <w:lang w:val="es-ES"/>
        </w:rPr>
        <w:t>se han perfilado interesantes perspectivas para el futuro de la reproducción asistida y se han sentado las bases de una medicina reproductiva más avanzada y aperturista”, comenta el Dr. Agustín Ballesteros, presidente de la SEF y director de IVI Barcelona.</w:t>
      </w:r>
    </w:p>
    <w:p w:rsidR="00657B79" w:rsidRPr="00843039" w:rsidRDefault="00D43A7E" w:rsidP="00657B79">
      <w:pPr>
        <w:spacing w:after="240"/>
        <w:ind w:right="-291"/>
        <w:jc w:val="both"/>
        <w:rPr>
          <w:rFonts w:ascii="Arial" w:hAnsi="Arial" w:cs="Arial"/>
          <w:b/>
          <w:lang w:val="es-MX"/>
        </w:rPr>
      </w:pPr>
      <w:r>
        <w:rPr>
          <w:rFonts w:ascii="Arial" w:hAnsi="Arial" w:cs="Arial"/>
          <w:b/>
          <w:lang w:val="es-MX"/>
        </w:rPr>
        <w:t>La donación de óvulos y sus limitaciones legislativas</w:t>
      </w:r>
    </w:p>
    <w:p w:rsidR="00AD6F2D" w:rsidRDefault="00D43A7E" w:rsidP="00D43A7E">
      <w:pPr>
        <w:spacing w:after="240"/>
        <w:ind w:right="-291"/>
        <w:jc w:val="both"/>
        <w:rPr>
          <w:rFonts w:ascii="Arial" w:hAnsi="Arial" w:cs="Arial"/>
          <w:lang w:val="es-MX"/>
        </w:rPr>
      </w:pPr>
      <w:r>
        <w:rPr>
          <w:rFonts w:ascii="Arial" w:hAnsi="Arial" w:cs="Arial"/>
          <w:lang w:val="es-MX"/>
        </w:rPr>
        <w:t xml:space="preserve">Uno de los debates más </w:t>
      </w:r>
      <w:r w:rsidR="00AD6F2D">
        <w:rPr>
          <w:rFonts w:ascii="Arial" w:hAnsi="Arial" w:cs="Arial"/>
          <w:lang w:val="es-MX"/>
        </w:rPr>
        <w:t>destacados</w:t>
      </w:r>
      <w:r>
        <w:rPr>
          <w:rFonts w:ascii="Arial" w:hAnsi="Arial" w:cs="Arial"/>
          <w:lang w:val="es-MX"/>
        </w:rPr>
        <w:t xml:space="preserve"> ha sido el que ha tratado el estado actual de la donación de </w:t>
      </w:r>
      <w:r w:rsidR="00AD6F2D">
        <w:rPr>
          <w:rFonts w:ascii="Arial" w:hAnsi="Arial" w:cs="Arial"/>
          <w:lang w:val="es-MX"/>
        </w:rPr>
        <w:t xml:space="preserve">óvulos en España. </w:t>
      </w:r>
    </w:p>
    <w:p w:rsidR="00AD6F2D" w:rsidRDefault="00AD6F2D" w:rsidP="00D43A7E">
      <w:pPr>
        <w:spacing w:after="240"/>
        <w:ind w:right="-291"/>
        <w:jc w:val="both"/>
        <w:rPr>
          <w:rFonts w:ascii="Arial" w:hAnsi="Arial" w:cs="Arial"/>
          <w:lang w:val="es-MX"/>
        </w:rPr>
      </w:pPr>
      <w:r>
        <w:rPr>
          <w:rFonts w:ascii="Arial" w:hAnsi="Arial" w:cs="Arial"/>
          <w:lang w:val="es-MX"/>
        </w:rPr>
        <w:t>Ante la falta de registros de donantes y las controversias surgidas respecto a este procedimiento, se erige como voz mayoritaria aquella que aboga por un cambio legislativo, acorde a la realidad científica y clínica.</w:t>
      </w:r>
    </w:p>
    <w:p w:rsidR="005D35F5" w:rsidRDefault="00AD6F2D" w:rsidP="00CE73B4">
      <w:pPr>
        <w:spacing w:after="240"/>
        <w:ind w:right="-291"/>
        <w:jc w:val="both"/>
        <w:rPr>
          <w:rFonts w:ascii="Arial" w:hAnsi="Arial" w:cs="Arial"/>
          <w:lang w:val="es-MX"/>
        </w:rPr>
      </w:pPr>
      <w:r>
        <w:rPr>
          <w:rFonts w:ascii="Arial" w:hAnsi="Arial" w:cs="Arial"/>
          <w:lang w:val="es-MX"/>
        </w:rPr>
        <w:t>“Inmersos ya de lleno en el siglo XXI, no debemos obviar las pruebas genéticas a nuestro alcance, como el Test de Compatibilidad Genética (TCG), que ayuda a evitar la transmisión de enfermedades a la descendencia</w:t>
      </w:r>
      <w:r w:rsidR="00CE73B4">
        <w:rPr>
          <w:rFonts w:ascii="Arial" w:hAnsi="Arial" w:cs="Arial"/>
          <w:lang w:val="es-MX"/>
        </w:rPr>
        <w:t>. Este tipo de técnicas hacen posible una medicina de calidad, que prima la seguridad del donante –y el paciente en su caso- por encima de todo”, añade el Dr. Ballesteros.</w:t>
      </w:r>
    </w:p>
    <w:p w:rsidR="00CE73B4" w:rsidRPr="00CE73B4" w:rsidRDefault="00CE73B4" w:rsidP="00CE73B4">
      <w:pPr>
        <w:spacing w:after="240"/>
        <w:ind w:right="-291"/>
        <w:jc w:val="both"/>
        <w:rPr>
          <w:rFonts w:ascii="Arial" w:hAnsi="Arial" w:cs="Arial"/>
          <w:b/>
          <w:lang w:val="es-MX"/>
        </w:rPr>
      </w:pPr>
      <w:r w:rsidRPr="00CE73B4">
        <w:rPr>
          <w:rFonts w:ascii="Arial" w:hAnsi="Arial" w:cs="Arial"/>
          <w:b/>
          <w:lang w:val="es-MX"/>
        </w:rPr>
        <w:lastRenderedPageBreak/>
        <w:t>PGS, una apuesta para todos los pacientes</w:t>
      </w:r>
    </w:p>
    <w:p w:rsidR="00CE73B4" w:rsidRDefault="00CE73B4" w:rsidP="00CE73B4">
      <w:pPr>
        <w:spacing w:after="240"/>
        <w:ind w:right="-291"/>
        <w:jc w:val="both"/>
        <w:rPr>
          <w:rFonts w:ascii="Arial" w:hAnsi="Arial" w:cs="Arial"/>
          <w:lang w:val="es-MX"/>
        </w:rPr>
      </w:pPr>
      <w:r>
        <w:rPr>
          <w:rFonts w:ascii="Arial" w:hAnsi="Arial" w:cs="Arial"/>
          <w:lang w:val="es-MX"/>
        </w:rPr>
        <w:t>Reivindicar un paso más en materia legislativa respecto al Screening Genético Preimplantacional (PGS, en sus siglas en inglés)</w:t>
      </w:r>
      <w:r w:rsidR="00FC531B">
        <w:rPr>
          <w:rFonts w:ascii="Arial" w:hAnsi="Arial" w:cs="Arial"/>
          <w:lang w:val="es-MX"/>
        </w:rPr>
        <w:t xml:space="preserve"> para pacientes que presentan un buen pronóstico reproductivo </w:t>
      </w:r>
      <w:r w:rsidR="00BE39B2">
        <w:rPr>
          <w:rFonts w:ascii="Arial" w:hAnsi="Arial" w:cs="Arial"/>
          <w:lang w:val="es-MX"/>
        </w:rPr>
        <w:t>permitiría acerca</w:t>
      </w:r>
      <w:r w:rsidR="009901A9">
        <w:rPr>
          <w:rFonts w:ascii="Arial" w:hAnsi="Arial" w:cs="Arial"/>
          <w:lang w:val="es-MX"/>
        </w:rPr>
        <w:t>r</w:t>
      </w:r>
      <w:r w:rsidR="00FC531B">
        <w:rPr>
          <w:rFonts w:ascii="Arial" w:hAnsi="Arial" w:cs="Arial"/>
          <w:lang w:val="es-MX"/>
        </w:rPr>
        <w:t xml:space="preserve"> la reproducción asistida a la concepción natural, ya que se reducirían notablemente los embarazos múltiples.</w:t>
      </w:r>
    </w:p>
    <w:p w:rsidR="00FC531B" w:rsidRDefault="00FC531B" w:rsidP="00CE73B4">
      <w:pPr>
        <w:spacing w:after="240"/>
        <w:ind w:right="-291"/>
        <w:jc w:val="both"/>
        <w:rPr>
          <w:rFonts w:ascii="Arial" w:hAnsi="Arial" w:cs="Arial"/>
          <w:lang w:val="es-MX"/>
        </w:rPr>
      </w:pPr>
      <w:r>
        <w:rPr>
          <w:rFonts w:ascii="Arial" w:hAnsi="Arial" w:cs="Arial"/>
          <w:lang w:val="es-MX"/>
        </w:rPr>
        <w:t xml:space="preserve">A día de hoy, el PGS únicamente está indicado para pacientes con alta incidencia de aneuploidías o alteraciones genéticas </w:t>
      </w:r>
      <w:r w:rsidR="00696A84">
        <w:rPr>
          <w:rFonts w:ascii="Arial" w:hAnsi="Arial" w:cs="Arial"/>
          <w:lang w:val="es-MX"/>
        </w:rPr>
        <w:t>en embriones, parejas con historia clínica de aborto recurrente, fallos de implantación, factor masculino o mujeres de edad avanzada.</w:t>
      </w:r>
    </w:p>
    <w:p w:rsidR="00FC531B" w:rsidRDefault="00696A84" w:rsidP="00CE73B4">
      <w:pPr>
        <w:spacing w:after="240"/>
        <w:ind w:right="-291"/>
        <w:jc w:val="both"/>
        <w:rPr>
          <w:rFonts w:ascii="Arial" w:hAnsi="Arial" w:cs="Arial"/>
          <w:lang w:val="es-MX"/>
        </w:rPr>
      </w:pPr>
      <w:r>
        <w:rPr>
          <w:rFonts w:ascii="Arial" w:hAnsi="Arial" w:cs="Arial"/>
          <w:lang w:val="es-MX"/>
        </w:rPr>
        <w:t xml:space="preserve">“En el marco de la SEF hemos </w:t>
      </w:r>
      <w:r w:rsidR="00F05E0A">
        <w:rPr>
          <w:rFonts w:ascii="Arial" w:hAnsi="Arial" w:cs="Arial"/>
          <w:lang w:val="es-MX"/>
        </w:rPr>
        <w:t>defendido el</w:t>
      </w:r>
      <w:r>
        <w:rPr>
          <w:rFonts w:ascii="Arial" w:hAnsi="Arial" w:cs="Arial"/>
          <w:lang w:val="es-MX"/>
        </w:rPr>
        <w:t xml:space="preserve"> uso de técnicas como el PGS tanto para pacientes con indicaciones clínicas como para aquellos con buen pronóstico reproductivo, siempre en pro de los mejores resultados con un menor número de e</w:t>
      </w:r>
      <w:r w:rsidR="00F05E0A">
        <w:rPr>
          <w:rFonts w:ascii="Arial" w:hAnsi="Arial" w:cs="Arial"/>
          <w:lang w:val="es-MX"/>
        </w:rPr>
        <w:t>mbriones transferidos, siendo fieles a nuestra firme apuesta por la transferencia de un embrión único</w:t>
      </w:r>
      <w:r w:rsidR="00FC531B">
        <w:rPr>
          <w:rFonts w:ascii="Arial" w:hAnsi="Arial" w:cs="Arial"/>
          <w:lang w:val="es-MX"/>
        </w:rPr>
        <w:t xml:space="preserve"> (Single Embryo Transfer – SET)</w:t>
      </w:r>
      <w:r w:rsidR="00F05E0A">
        <w:rPr>
          <w:rFonts w:ascii="Arial" w:hAnsi="Arial" w:cs="Arial"/>
          <w:lang w:val="es-MX"/>
        </w:rPr>
        <w:t>”, comenta el Dr. Ballesteros.</w:t>
      </w:r>
    </w:p>
    <w:p w:rsidR="00F05E0A" w:rsidRPr="00F05E0A" w:rsidRDefault="00F05E0A" w:rsidP="00CE73B4">
      <w:pPr>
        <w:spacing w:after="240"/>
        <w:ind w:right="-291"/>
        <w:jc w:val="both"/>
        <w:rPr>
          <w:rFonts w:ascii="Arial" w:hAnsi="Arial" w:cs="Arial"/>
          <w:b/>
          <w:lang w:val="es-MX"/>
        </w:rPr>
      </w:pPr>
      <w:r w:rsidRPr="00F05E0A">
        <w:rPr>
          <w:rFonts w:ascii="Arial" w:hAnsi="Arial" w:cs="Arial"/>
          <w:b/>
          <w:lang w:val="es-MX"/>
        </w:rPr>
        <w:t>Hacia una futura regulación de la gestación subrogada</w:t>
      </w:r>
    </w:p>
    <w:p w:rsidR="00F05E0A" w:rsidRDefault="00F05E0A" w:rsidP="00CE73B4">
      <w:pPr>
        <w:spacing w:after="240"/>
        <w:ind w:right="-291"/>
        <w:jc w:val="both"/>
        <w:rPr>
          <w:rFonts w:ascii="Arial" w:hAnsi="Arial" w:cs="Arial"/>
          <w:lang w:val="es-MX"/>
        </w:rPr>
      </w:pPr>
      <w:r>
        <w:rPr>
          <w:rFonts w:ascii="Arial" w:hAnsi="Arial" w:cs="Arial"/>
          <w:lang w:val="es-MX"/>
        </w:rPr>
        <w:t xml:space="preserve">Otro tema que </w:t>
      </w:r>
      <w:r w:rsidR="009F4A5F">
        <w:rPr>
          <w:rFonts w:ascii="Arial" w:hAnsi="Arial" w:cs="Arial"/>
          <w:lang w:val="es-MX"/>
        </w:rPr>
        <w:t>despierta</w:t>
      </w:r>
      <w:r>
        <w:rPr>
          <w:rFonts w:ascii="Arial" w:hAnsi="Arial" w:cs="Arial"/>
          <w:lang w:val="es-MX"/>
        </w:rPr>
        <w:t xml:space="preserve"> un especial interés, no sólo entre especialistas, sino también en el ámbito mediático</w:t>
      </w:r>
      <w:r w:rsidR="001276BB">
        <w:rPr>
          <w:rFonts w:ascii="Arial" w:hAnsi="Arial" w:cs="Arial"/>
          <w:lang w:val="es-MX"/>
        </w:rPr>
        <w:t xml:space="preserve"> y social</w:t>
      </w:r>
      <w:r>
        <w:rPr>
          <w:rFonts w:ascii="Arial" w:hAnsi="Arial" w:cs="Arial"/>
          <w:lang w:val="es-MX"/>
        </w:rPr>
        <w:t xml:space="preserve">, es el relativo a la maternidad subrogada. </w:t>
      </w:r>
    </w:p>
    <w:p w:rsidR="009F4A5F" w:rsidRDefault="009F4A5F" w:rsidP="00CE73B4">
      <w:pPr>
        <w:spacing w:after="240"/>
        <w:ind w:right="-291"/>
        <w:jc w:val="both"/>
        <w:rPr>
          <w:rFonts w:ascii="Arial" w:hAnsi="Arial" w:cs="Arial"/>
          <w:lang w:val="es-MX"/>
        </w:rPr>
      </w:pPr>
      <w:r>
        <w:rPr>
          <w:rFonts w:ascii="Arial" w:hAnsi="Arial" w:cs="Arial"/>
          <w:lang w:val="es-MX"/>
        </w:rPr>
        <w:t xml:space="preserve">“Nuestro objetivo es ofrecer soluciones a los pacientes con dificultades para concebir respetando la legalidad vigente, y la subrogación de útero está expresamente prohibida por la ley. No obstante, consideramos que </w:t>
      </w:r>
      <w:r w:rsidR="00053628">
        <w:rPr>
          <w:rFonts w:ascii="Arial" w:hAnsi="Arial" w:cs="Arial"/>
          <w:lang w:val="es-MX"/>
        </w:rPr>
        <w:t xml:space="preserve">la gestación por sustitución </w:t>
      </w:r>
      <w:r>
        <w:rPr>
          <w:rFonts w:ascii="Arial" w:hAnsi="Arial" w:cs="Arial"/>
          <w:lang w:val="es-MX"/>
        </w:rPr>
        <w:t>debería ser</w:t>
      </w:r>
      <w:r w:rsidR="005B4129">
        <w:rPr>
          <w:rFonts w:ascii="Arial" w:hAnsi="Arial" w:cs="Arial"/>
          <w:lang w:val="es-MX"/>
        </w:rPr>
        <w:t xml:space="preserve"> legal y estar legislada</w:t>
      </w:r>
      <w:r>
        <w:rPr>
          <w:rFonts w:ascii="Arial" w:hAnsi="Arial" w:cs="Arial"/>
          <w:lang w:val="es-MX"/>
        </w:rPr>
        <w:t xml:space="preserve">, favoreciendo así su realización entre familiares para evitar la comercialización. Nos gustaría que la ley ayudara a las parejas que no tienen otra posibilidad para tener un hijo propio”, concluye el Dr. Ballesteros. </w:t>
      </w:r>
    </w:p>
    <w:p w:rsidR="005D35F5" w:rsidRPr="00B76A33" w:rsidRDefault="001276BB" w:rsidP="00B76A33">
      <w:pPr>
        <w:tabs>
          <w:tab w:val="left" w:pos="1515"/>
        </w:tabs>
        <w:spacing w:after="240" w:line="276" w:lineRule="auto"/>
        <w:ind w:right="-284"/>
        <w:jc w:val="both"/>
        <w:rPr>
          <w:rFonts w:ascii="Arial" w:hAnsi="Arial" w:cs="Arial"/>
          <w:sz w:val="22"/>
          <w:szCs w:val="22"/>
          <w:lang w:val="es-MX"/>
        </w:rPr>
      </w:pPr>
      <w:r>
        <w:rPr>
          <w:rFonts w:ascii="Arial" w:hAnsi="Arial" w:cs="Arial"/>
          <w:lang w:val="es-MX"/>
        </w:rPr>
        <w:t>Es por ello que durante este</w:t>
      </w:r>
      <w:r w:rsidR="009F4A5F">
        <w:rPr>
          <w:rFonts w:ascii="Arial" w:hAnsi="Arial" w:cs="Arial"/>
          <w:lang w:val="es-MX"/>
        </w:rPr>
        <w:t xml:space="preserve"> congreso, la SEF ha presentado un documento que pretende </w:t>
      </w:r>
      <w:r w:rsidR="006C5EB4">
        <w:rPr>
          <w:rFonts w:ascii="Arial" w:hAnsi="Arial" w:cs="Arial"/>
          <w:lang w:val="es-MX"/>
        </w:rPr>
        <w:t>sentar las bases</w:t>
      </w:r>
      <w:r w:rsidR="009F4A5F">
        <w:rPr>
          <w:rFonts w:ascii="Arial" w:hAnsi="Arial" w:cs="Arial"/>
          <w:lang w:val="es-MX"/>
        </w:rPr>
        <w:t xml:space="preserve"> </w:t>
      </w:r>
      <w:r w:rsidR="006C5EB4">
        <w:rPr>
          <w:rFonts w:ascii="Arial" w:hAnsi="Arial" w:cs="Arial"/>
          <w:lang w:val="es-MX"/>
        </w:rPr>
        <w:t xml:space="preserve">de </w:t>
      </w:r>
      <w:r w:rsidR="009F4A5F">
        <w:rPr>
          <w:rFonts w:ascii="Arial" w:hAnsi="Arial" w:cs="Arial"/>
          <w:lang w:val="es-MX"/>
        </w:rPr>
        <w:t>una futura regulaci</w:t>
      </w:r>
      <w:r w:rsidR="00BE39B2">
        <w:rPr>
          <w:rFonts w:ascii="Arial" w:hAnsi="Arial" w:cs="Arial"/>
          <w:lang w:val="es-MX"/>
        </w:rPr>
        <w:t>ón de l</w:t>
      </w:r>
      <w:r w:rsidR="009F4A5F">
        <w:rPr>
          <w:rFonts w:ascii="Arial" w:hAnsi="Arial" w:cs="Arial"/>
          <w:lang w:val="es-MX"/>
        </w:rPr>
        <w:t>a gestación subrogada.</w:t>
      </w:r>
    </w:p>
    <w:p w:rsidR="00BC207F" w:rsidRDefault="0061549D" w:rsidP="00BC207F">
      <w:pPr>
        <w:tabs>
          <w:tab w:val="left" w:pos="1515"/>
        </w:tabs>
        <w:spacing w:after="240" w:line="276" w:lineRule="auto"/>
        <w:ind w:left="-284" w:right="-284"/>
        <w:jc w:val="both"/>
        <w:rPr>
          <w:rFonts w:ascii="Arial" w:hAnsi="Arial" w:cs="Arial"/>
          <w:sz w:val="22"/>
          <w:szCs w:val="22"/>
          <w:lang w:val="es-ES"/>
        </w:rPr>
      </w:pPr>
      <w:r>
        <w:rPr>
          <w:rFonts w:ascii="Arial" w:hAnsi="Arial" w:cs="Arial"/>
          <w:b/>
          <w:i/>
          <w:sz w:val="22"/>
          <w:szCs w:val="22"/>
          <w:u w:val="single"/>
          <w:lang w:val="es-ES_tradnl"/>
        </w:rPr>
        <w:t>S</w:t>
      </w:r>
      <w:r w:rsidR="00BC207F" w:rsidRPr="00A501A7">
        <w:rPr>
          <w:rFonts w:ascii="Arial" w:hAnsi="Arial" w:cs="Arial"/>
          <w:b/>
          <w:i/>
          <w:sz w:val="22"/>
          <w:szCs w:val="22"/>
          <w:u w:val="single"/>
          <w:lang w:val="es-ES_tradnl"/>
        </w:rPr>
        <w:t>obre IVI</w:t>
      </w:r>
    </w:p>
    <w:p w:rsidR="006A762E" w:rsidRDefault="00BC207F" w:rsidP="006A762E">
      <w:pPr>
        <w:tabs>
          <w:tab w:val="left" w:pos="1515"/>
        </w:tabs>
        <w:spacing w:after="240" w:line="276" w:lineRule="auto"/>
        <w:ind w:left="-284" w:right="-284"/>
        <w:jc w:val="both"/>
        <w:rPr>
          <w:rFonts w:ascii="Arial" w:hAnsi="Arial" w:cs="Arial"/>
          <w:sz w:val="22"/>
          <w:szCs w:val="22"/>
          <w:lang w:val="es-ES"/>
        </w:rPr>
      </w:pPr>
      <w:r w:rsidRPr="00A501A7">
        <w:rPr>
          <w:rFonts w:ascii="Arial" w:hAnsi="Arial" w:cs="Arial"/>
          <w:i/>
          <w:sz w:val="22"/>
          <w:szCs w:val="22"/>
          <w:lang w:val="es-MX"/>
        </w:rPr>
        <w:t>IVI</w:t>
      </w:r>
      <w:r w:rsidRPr="00A501A7">
        <w:rPr>
          <w:rFonts w:ascii="Arial" w:hAnsi="Arial" w:cs="Arial"/>
          <w:i/>
          <w:sz w:val="22"/>
          <w:szCs w:val="22"/>
          <w:lang w:val="es-ES"/>
        </w:rPr>
        <w:t xml:space="preserve"> nació en 1990 como la primera institución médica en España especializada íntegramente en reproducción humana. Actualmente cuenta con más de 50 clínicas en 11 países y es líder en medicina reproductiva.</w:t>
      </w:r>
    </w:p>
    <w:p w:rsidR="006A762E" w:rsidRPr="006A762E" w:rsidRDefault="00D02E21" w:rsidP="006A762E">
      <w:pPr>
        <w:tabs>
          <w:tab w:val="left" w:pos="1515"/>
        </w:tabs>
        <w:spacing w:after="240" w:line="276" w:lineRule="auto"/>
        <w:ind w:left="-284" w:right="-284"/>
        <w:jc w:val="both"/>
        <w:rPr>
          <w:rFonts w:ascii="Arial" w:hAnsi="Arial" w:cs="Arial"/>
          <w:sz w:val="22"/>
          <w:szCs w:val="22"/>
          <w:lang w:val="es-ES"/>
        </w:rPr>
      </w:pPr>
      <w:r>
        <w:rPr>
          <w:noProof/>
          <w:lang w:val="es-ES" w:eastAsia="es-ES"/>
        </w:rPr>
        <mc:AlternateContent>
          <mc:Choice Requires="wps">
            <w:drawing>
              <wp:anchor distT="0" distB="0" distL="114300" distR="114300" simplePos="0" relativeHeight="251667456" behindDoc="1" locked="0" layoutInCell="1" allowOverlap="1">
                <wp:simplePos x="0" y="0"/>
                <wp:positionH relativeFrom="column">
                  <wp:posOffset>3221990</wp:posOffset>
                </wp:positionH>
                <wp:positionV relativeFrom="paragraph">
                  <wp:posOffset>277495</wp:posOffset>
                </wp:positionV>
                <wp:extent cx="2793365" cy="1335405"/>
                <wp:effectExtent l="0" t="0" r="26035" b="17145"/>
                <wp:wrapNone/>
                <wp:docPr id="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335405"/>
                        </a:xfrm>
                        <a:prstGeom prst="rect">
                          <a:avLst/>
                        </a:prstGeom>
                        <a:noFill/>
                        <a:ln w="19050">
                          <a:solidFill>
                            <a:sysClr val="window" lastClr="FFFFFF">
                              <a:lumMod val="65000"/>
                            </a:sysClr>
                          </a:solidFill>
                          <a:miter lim="800000"/>
                          <a:headEnd/>
                          <a:tailEnd/>
                        </a:ln>
                      </wps:spPr>
                      <wps:txbx>
                        <w:txbxContent>
                          <w:p w:rsidR="006A762E" w:rsidRDefault="006A762E" w:rsidP="006A762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253.7pt;margin-top:21.85pt;width:219.95pt;height:10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" filled="f" strokecolor="#a6a6a6" strokeweight="1.5pt">
                <v:textbox>
                  <w:txbxContent>
                    <w:p w:rsidR="006A762E" w:rsidRDefault="006A762E" w:rsidP="006A762E"/>
                  </w:txbxContent>
                </v:textbox>
              </v:shape>
            </w:pict>
          </mc:Fallback>
        </mc:AlternateContent>
      </w:r>
      <w:r w:rsidR="006A762E">
        <w:rPr>
          <w:rFonts w:ascii="Arial" w:hAnsi="Arial" w:cs="Arial"/>
          <w:b/>
          <w:bCs/>
          <w:sz w:val="22"/>
          <w:u w:val="single"/>
          <w:lang w:val="es-ES"/>
        </w:rPr>
        <w:t>Pa</w:t>
      </w:r>
      <w:r w:rsidR="006A762E" w:rsidRPr="006A762E">
        <w:rPr>
          <w:rFonts w:ascii="Arial" w:hAnsi="Arial" w:cs="Arial"/>
          <w:b/>
          <w:bCs/>
          <w:sz w:val="22"/>
          <w:u w:val="single"/>
          <w:lang w:val="es-ES"/>
        </w:rPr>
        <w:t>ra más información:</w:t>
      </w:r>
    </w:p>
    <w:p w:rsidR="006A762E" w:rsidRPr="00A501A7" w:rsidRDefault="006A762E" w:rsidP="006A762E">
      <w:pPr>
        <w:autoSpaceDE w:val="0"/>
        <w:autoSpaceDN w:val="0"/>
        <w:adjustRightInd w:val="0"/>
        <w:spacing w:before="240" w:after="240"/>
        <w:jc w:val="both"/>
        <w:rPr>
          <w:rFonts w:ascii="Arial" w:hAnsi="Arial" w:cs="Arial"/>
          <w:b/>
          <w:bCs/>
          <w:sz w:val="20"/>
          <w:lang w:val="es-ES"/>
        </w:rPr>
      </w:pPr>
      <w:r>
        <w:rPr>
          <w:noProof/>
          <w:lang w:val="es-ES" w:eastAsia="es-ES"/>
        </w:rPr>
        <w:drawing>
          <wp:anchor distT="0" distB="0" distL="114300" distR="114300" simplePos="0" relativeHeight="251663360" behindDoc="0" locked="0" layoutInCell="1" allowOverlap="1">
            <wp:simplePos x="0" y="0"/>
            <wp:positionH relativeFrom="column">
              <wp:posOffset>3352800</wp:posOffset>
            </wp:positionH>
            <wp:positionV relativeFrom="paragraph">
              <wp:posOffset>78740</wp:posOffset>
            </wp:positionV>
            <wp:extent cx="238125" cy="238125"/>
            <wp:effectExtent l="0" t="0" r="0" b="0"/>
            <wp:wrapNone/>
            <wp:docPr id="13" name="Imagen 13" descr="http://www.daad.co/imperia/md/images/informationszentren/icbogota/facebook_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daad.co/imperia/md/images/informationszentren/icbogota/facebook_logo.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3710940</wp:posOffset>
                </wp:positionH>
                <wp:positionV relativeFrom="paragraph">
                  <wp:posOffset>71755</wp:posOffset>
                </wp:positionV>
                <wp:extent cx="2487930" cy="254000"/>
                <wp:effectExtent l="0" t="0" r="0"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000"/>
                        </a:xfrm>
                        <a:prstGeom prst="rect">
                          <a:avLst/>
                        </a:prstGeom>
                        <a:noFill/>
                        <a:ln w="9525">
                          <a:noFill/>
                          <a:miter lim="800000"/>
                          <a:headEnd/>
                          <a:tailEnd/>
                        </a:ln>
                      </wps:spPr>
                      <wps:txbx>
                        <w:txbxContent>
                          <w:p w:rsidR="006A762E" w:rsidRPr="005721C9" w:rsidRDefault="00C946B2" w:rsidP="006A762E">
                            <w:pPr>
                              <w:rPr>
                                <w:rFonts w:ascii="Calibri" w:hAnsi="Calibri"/>
                                <w:sz w:val="21"/>
                                <w:szCs w:val="21"/>
                              </w:rPr>
                            </w:pPr>
                            <w:hyperlink r:id="rId9" w:history="1">
                              <w:r w:rsidR="006A762E" w:rsidRPr="005721C9">
                                <w:rPr>
                                  <w:rStyle w:val="Hipervnculo"/>
                                  <w:rFonts w:ascii="Calibri" w:hAnsi="Calibri"/>
                                  <w:sz w:val="21"/>
                                  <w:szCs w:val="21"/>
                                </w:rPr>
                                <w:t>https://www.facebook.com/iviclinics</w:t>
                              </w:r>
                            </w:hyperlink>
                            <w:r w:rsidR="006A762E" w:rsidRPr="005721C9">
                              <w:rPr>
                                <w:rFonts w:ascii="Calibri" w:hAnsi="Calibri"/>
                                <w:sz w:val="21"/>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9" o:spid="_x0000_s1027" type="#_x0000_t202" style="position:absolute;left:0;text-align:left;margin-left:292.2pt;margin-top:5.65pt;width:195.9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" filled="f" stroked="f">
                <v:textbox style="mso-fit-shape-to-text:t">
                  <w:txbxContent>
                    <w:p w:rsidR="006A762E" w:rsidRPr="005721C9" w:rsidRDefault="00C946B2" w:rsidP="006A762E">
                      <w:pPr>
                        <w:rPr>
                          <w:rFonts w:ascii="Calibri" w:hAnsi="Calibri"/>
                          <w:sz w:val="21"/>
                          <w:szCs w:val="21"/>
                        </w:rPr>
                      </w:pPr>
                      <w:hyperlink r:id="rId10" w:history="1">
                        <w:r w:rsidR="006A762E" w:rsidRPr="005721C9">
                          <w:rPr>
                            <w:rStyle w:val="Hipervnculo"/>
                            <w:rFonts w:ascii="Calibri" w:hAnsi="Calibri"/>
                            <w:sz w:val="21"/>
                            <w:szCs w:val="21"/>
                          </w:rPr>
                          <w:t>https://www.facebook.com/iviclinics</w:t>
                        </w:r>
                      </w:hyperlink>
                      <w:r w:rsidR="006A762E" w:rsidRPr="005721C9">
                        <w:rPr>
                          <w:rFonts w:ascii="Calibri" w:hAnsi="Calibri"/>
                          <w:sz w:val="21"/>
                          <w:szCs w:val="21"/>
                        </w:rPr>
                        <w:t xml:space="preserve"> </w:t>
                      </w:r>
                    </w:p>
                  </w:txbxContent>
                </v:textbox>
              </v:shape>
            </w:pict>
          </mc:Fallback>
        </mc:AlternateContent>
      </w:r>
      <w:r w:rsidRPr="00143576">
        <w:rPr>
          <w:rFonts w:ascii="Arial" w:hAnsi="Arial" w:cs="Arial"/>
          <w:color w:val="231F20"/>
          <w:sz w:val="22"/>
          <w:szCs w:val="22"/>
          <w:lang w:val="es-ES_tradnl"/>
        </w:rPr>
        <w:t>IVI. 963173610</w:t>
      </w:r>
    </w:p>
    <w:p w:rsidR="006A762E" w:rsidRPr="00B60860" w:rsidRDefault="006A762E" w:rsidP="006A762E">
      <w:pPr>
        <w:autoSpaceDE w:val="0"/>
        <w:autoSpaceDN w:val="0"/>
        <w:adjustRightInd w:val="0"/>
        <w:rPr>
          <w:rFonts w:ascii="Arial" w:hAnsi="Arial" w:cs="Arial"/>
          <w:color w:val="231F20"/>
          <w:sz w:val="22"/>
          <w:szCs w:val="22"/>
        </w:rPr>
      </w:pPr>
      <w:r>
        <w:rPr>
          <w:noProof/>
          <w:lang w:val="es-ES" w:eastAsia="es-ES"/>
        </w:rPr>
        <w:drawing>
          <wp:anchor distT="0" distB="0" distL="114300" distR="114300" simplePos="0" relativeHeight="251664384" behindDoc="0" locked="0" layoutInCell="1" allowOverlap="1">
            <wp:simplePos x="0" y="0"/>
            <wp:positionH relativeFrom="column">
              <wp:posOffset>3352800</wp:posOffset>
            </wp:positionH>
            <wp:positionV relativeFrom="paragraph">
              <wp:posOffset>48260</wp:posOffset>
            </wp:positionV>
            <wp:extent cx="238125" cy="238125"/>
            <wp:effectExtent l="0" t="0" r="0" b="0"/>
            <wp:wrapNone/>
            <wp:docPr id="12" name="Imagen 12" descr="http://berepublic.es/newbeBlog/wp-content/uploads/twitter_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berepublic.es/newbeBlog/wp-content/uploads/twitter_logo.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3710940</wp:posOffset>
                </wp:positionH>
                <wp:positionV relativeFrom="paragraph">
                  <wp:posOffset>48260</wp:posOffset>
                </wp:positionV>
                <wp:extent cx="2487930" cy="254000"/>
                <wp:effectExtent l="0" t="0" r="0" b="381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000"/>
                        </a:xfrm>
                        <a:prstGeom prst="rect">
                          <a:avLst/>
                        </a:prstGeom>
                        <a:noFill/>
                        <a:ln w="9525">
                          <a:noFill/>
                          <a:miter lim="800000"/>
                          <a:headEnd/>
                          <a:tailEnd/>
                        </a:ln>
                      </wps:spPr>
                      <wps:txbx>
                        <w:txbxContent>
                          <w:p w:rsidR="006A762E" w:rsidRPr="005721C9" w:rsidRDefault="00C946B2" w:rsidP="006A762E">
                            <w:pPr>
                              <w:rPr>
                                <w:rFonts w:ascii="Calibri" w:hAnsi="Calibri"/>
                                <w:sz w:val="21"/>
                                <w:szCs w:val="21"/>
                              </w:rPr>
                            </w:pPr>
                            <w:hyperlink r:id="rId13" w:history="1">
                              <w:r w:rsidR="006A762E" w:rsidRPr="005721C9">
                                <w:rPr>
                                  <w:rStyle w:val="Hipervnculo"/>
                                  <w:rFonts w:ascii="Calibri" w:hAnsi="Calibri"/>
                                  <w:sz w:val="21"/>
                                  <w:szCs w:val="21"/>
                                </w:rPr>
                                <w:t>https://twitter.com/IVIclinics</w:t>
                              </w:r>
                            </w:hyperlink>
                            <w:r w:rsidR="006A762E" w:rsidRPr="005721C9">
                              <w:rPr>
                                <w:rFonts w:ascii="Calibri" w:hAnsi="Calibri"/>
                                <w:sz w:val="21"/>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7" o:spid="_x0000_s1028" type="#_x0000_t202" style="position:absolute;margin-left:292.2pt;margin-top:3.8pt;width:195.9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" filled="f" stroked="f">
                <v:textbox style="mso-fit-shape-to-text:t">
                  <w:txbxContent>
                    <w:p w:rsidR="006A762E" w:rsidRPr="005721C9" w:rsidRDefault="00C946B2" w:rsidP="006A762E">
                      <w:pPr>
                        <w:rPr>
                          <w:rFonts w:ascii="Calibri" w:hAnsi="Calibri"/>
                          <w:sz w:val="21"/>
                          <w:szCs w:val="21"/>
                        </w:rPr>
                      </w:pPr>
                      <w:hyperlink r:id="rId14" w:history="1">
                        <w:r w:rsidR="006A762E" w:rsidRPr="005721C9">
                          <w:rPr>
                            <w:rStyle w:val="Hipervnculo"/>
                            <w:rFonts w:ascii="Calibri" w:hAnsi="Calibri"/>
                            <w:sz w:val="21"/>
                            <w:szCs w:val="21"/>
                          </w:rPr>
                          <w:t>https://twitter.com/IVIclinics</w:t>
                        </w:r>
                      </w:hyperlink>
                      <w:r w:rsidR="006A762E" w:rsidRPr="005721C9">
                        <w:rPr>
                          <w:rFonts w:ascii="Calibri" w:hAnsi="Calibri"/>
                          <w:sz w:val="21"/>
                          <w:szCs w:val="21"/>
                        </w:rPr>
                        <w:t xml:space="preserve"> </w:t>
                      </w:r>
                    </w:p>
                  </w:txbxContent>
                </v:textbox>
              </v:shape>
            </w:pict>
          </mc:Fallback>
        </mc:AlternateContent>
      </w:r>
      <w:r w:rsidRPr="001E426A">
        <w:rPr>
          <w:rFonts w:ascii="Arial" w:hAnsi="Arial" w:cs="Arial"/>
          <w:color w:val="231F20"/>
          <w:sz w:val="22"/>
          <w:szCs w:val="22"/>
          <w:lang w:val="es-ES"/>
        </w:rPr>
        <w:t xml:space="preserve">Lucía Renau. </w:t>
      </w:r>
      <w:hyperlink r:id="rId15" w:history="1">
        <w:r w:rsidRPr="00B60860">
          <w:rPr>
            <w:rStyle w:val="Hipervnculo"/>
            <w:rFonts w:ascii="Arial" w:hAnsi="Arial" w:cs="Arial"/>
            <w:sz w:val="22"/>
            <w:szCs w:val="22"/>
          </w:rPr>
          <w:t>lucia.renau@ivi.es</w:t>
        </w:r>
      </w:hyperlink>
      <w:r w:rsidRPr="00B60860">
        <w:rPr>
          <w:rFonts w:ascii="Arial" w:hAnsi="Arial" w:cs="Arial"/>
          <w:color w:val="231F20"/>
          <w:sz w:val="22"/>
          <w:szCs w:val="22"/>
        </w:rPr>
        <w:t xml:space="preserve"> </w:t>
      </w:r>
    </w:p>
    <w:p w:rsidR="006A762E" w:rsidRPr="00B60860" w:rsidRDefault="00D02E21" w:rsidP="006A762E">
      <w:pPr>
        <w:autoSpaceDE w:val="0"/>
        <w:autoSpaceDN w:val="0"/>
        <w:adjustRightInd w:val="0"/>
        <w:rPr>
          <w:rFonts w:ascii="Arial" w:hAnsi="Arial" w:cs="Arial"/>
          <w:color w:val="231F20"/>
          <w:sz w:val="22"/>
          <w:szCs w:val="22"/>
          <w:lang w:val="es-ES"/>
        </w:rPr>
      </w:pP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3710940</wp:posOffset>
                </wp:positionH>
                <wp:positionV relativeFrom="paragraph">
                  <wp:posOffset>146050</wp:posOffset>
                </wp:positionV>
                <wp:extent cx="2487930" cy="26225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62255"/>
                        </a:xfrm>
                        <a:prstGeom prst="rect">
                          <a:avLst/>
                        </a:prstGeom>
                        <a:noFill/>
                        <a:ln w="9525">
                          <a:noFill/>
                          <a:miter lim="800000"/>
                          <a:headEnd/>
                          <a:tailEnd/>
                        </a:ln>
                      </wps:spPr>
                      <wps:txbx>
                        <w:txbxContent>
                          <w:p w:rsidR="006A762E" w:rsidRPr="007E690E" w:rsidRDefault="00C946B2" w:rsidP="006A762E">
                            <w:pPr>
                              <w:rPr>
                                <w:rFonts w:ascii="Calibri" w:hAnsi="Calibri"/>
                                <w:sz w:val="22"/>
                                <w:szCs w:val="22"/>
                              </w:rPr>
                            </w:pPr>
                            <w:hyperlink r:id="rId16" w:history="1">
                              <w:r w:rsidR="006A762E" w:rsidRPr="007E690E">
                                <w:rPr>
                                  <w:rStyle w:val="Hipervnculo"/>
                                  <w:rFonts w:ascii="Calibri" w:hAnsi="Calibri"/>
                                  <w:sz w:val="22"/>
                                  <w:szCs w:val="22"/>
                                </w:rPr>
                                <w:t>instagram.com/iviclinics</w:t>
                              </w:r>
                            </w:hyperlink>
                            <w:r w:rsidR="006A762E" w:rsidRPr="007E690E">
                              <w:rPr>
                                <w:rFonts w:ascii="Calibri" w:hAnsi="Calibri"/>
                                <w:sz w:val="22"/>
                                <w:szCs w:val="22"/>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4" o:spid="_x0000_s1029" type="#_x0000_t202" style="position:absolute;margin-left:292.2pt;margin-top:11.5pt;width:195.9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" filled="f" stroked="f">
                <v:textbox style="mso-fit-shape-to-text:t">
                  <w:txbxContent>
                    <w:p w:rsidR="006A762E" w:rsidRPr="007E690E" w:rsidRDefault="00C946B2" w:rsidP="006A762E">
                      <w:pPr>
                        <w:rPr>
                          <w:rFonts w:ascii="Calibri" w:hAnsi="Calibri"/>
                          <w:sz w:val="22"/>
                          <w:szCs w:val="22"/>
                        </w:rPr>
                      </w:pPr>
                      <w:hyperlink r:id="rId17" w:history="1">
                        <w:r w:rsidR="006A762E" w:rsidRPr="007E690E">
                          <w:rPr>
                            <w:rStyle w:val="Hipervnculo"/>
                            <w:rFonts w:ascii="Calibri" w:hAnsi="Calibri"/>
                            <w:sz w:val="22"/>
                            <w:szCs w:val="22"/>
                          </w:rPr>
                          <w:t>instagram.com/iviclinics</w:t>
                        </w:r>
                      </w:hyperlink>
                      <w:r w:rsidR="006A762E" w:rsidRPr="007E690E">
                        <w:rPr>
                          <w:rFonts w:ascii="Calibri" w:hAnsi="Calibri"/>
                          <w:sz w:val="22"/>
                          <w:szCs w:val="22"/>
                        </w:rPr>
                        <w:t xml:space="preserve"> </w:t>
                      </w:r>
                    </w:p>
                  </w:txbxContent>
                </v:textbox>
              </v:shape>
            </w:pict>
          </mc:Fallback>
        </mc:AlternateContent>
      </w:r>
      <w:r w:rsidR="006A762E" w:rsidRPr="00ED71A2">
        <w:rPr>
          <w:rFonts w:ascii="Arial" w:hAnsi="Arial" w:cs="Arial"/>
          <w:color w:val="231F20"/>
          <w:sz w:val="22"/>
          <w:szCs w:val="22"/>
        </w:rPr>
        <w:t xml:space="preserve">Vicky Vila. </w:t>
      </w:r>
      <w:hyperlink r:id="rId18" w:history="1">
        <w:r w:rsidR="006A762E" w:rsidRPr="00B60860">
          <w:rPr>
            <w:rStyle w:val="Hipervnculo"/>
            <w:rFonts w:ascii="Arial" w:hAnsi="Arial" w:cs="Arial"/>
            <w:sz w:val="22"/>
            <w:szCs w:val="22"/>
            <w:lang w:val="es-ES"/>
          </w:rPr>
          <w:t>vicky.vila@ivi.es</w:t>
        </w:r>
      </w:hyperlink>
    </w:p>
    <w:p w:rsidR="006A762E" w:rsidRPr="001E426A" w:rsidRDefault="006A762E" w:rsidP="006A762E">
      <w:pPr>
        <w:autoSpaceDE w:val="0"/>
        <w:autoSpaceDN w:val="0"/>
        <w:adjustRightInd w:val="0"/>
        <w:rPr>
          <w:rFonts w:ascii="Arial" w:hAnsi="Arial" w:cs="Arial"/>
          <w:color w:val="231F20"/>
          <w:sz w:val="22"/>
          <w:szCs w:val="22"/>
          <w:lang w:val="es-ES"/>
        </w:rPr>
      </w:pPr>
      <w:r>
        <w:rPr>
          <w:noProof/>
          <w:lang w:val="es-ES" w:eastAsia="es-ES"/>
        </w:rPr>
        <w:drawing>
          <wp:anchor distT="0" distB="0" distL="114300" distR="114300" simplePos="0" relativeHeight="251665408" behindDoc="0" locked="0" layoutInCell="1" allowOverlap="1">
            <wp:simplePos x="0" y="0"/>
            <wp:positionH relativeFrom="column">
              <wp:posOffset>3352800</wp:posOffset>
            </wp:positionH>
            <wp:positionV relativeFrom="paragraph">
              <wp:posOffset>8255</wp:posOffset>
            </wp:positionV>
            <wp:extent cx="238125" cy="238125"/>
            <wp:effectExtent l="0" t="0" r="0" b="0"/>
            <wp:wrapThrough wrapText="bothSides">
              <wp:wrapPolygon edited="0">
                <wp:start x="0" y="0"/>
                <wp:lineTo x="0" y="20736"/>
                <wp:lineTo x="20736" y="20736"/>
                <wp:lineTo x="20736"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26A">
        <w:rPr>
          <w:rFonts w:ascii="Arial" w:hAnsi="Arial" w:cs="Arial"/>
          <w:color w:val="231F20"/>
          <w:sz w:val="22"/>
          <w:szCs w:val="22"/>
          <w:lang w:val="es-ES"/>
        </w:rPr>
        <w:t xml:space="preserve">Dori Argente </w:t>
      </w:r>
      <w:hyperlink r:id="rId20" w:history="1">
        <w:r w:rsidRPr="001E426A">
          <w:rPr>
            <w:rStyle w:val="Hipervnculo"/>
            <w:rFonts w:ascii="Arial" w:hAnsi="Arial" w:cs="Arial"/>
            <w:sz w:val="22"/>
            <w:szCs w:val="22"/>
            <w:lang w:val="es-ES"/>
          </w:rPr>
          <w:t>dori.argente@ivi.es</w:t>
        </w:r>
      </w:hyperlink>
      <w:r w:rsidRPr="001E426A">
        <w:rPr>
          <w:rFonts w:ascii="Arial" w:hAnsi="Arial" w:cs="Arial"/>
          <w:color w:val="231F20"/>
          <w:sz w:val="22"/>
          <w:szCs w:val="22"/>
          <w:lang w:val="es-ES"/>
        </w:rPr>
        <w:t xml:space="preserve"> </w:t>
      </w:r>
    </w:p>
    <w:p w:rsidR="006A762E" w:rsidRDefault="00D02E21" w:rsidP="006A762E">
      <w:pPr>
        <w:autoSpaceDE w:val="0"/>
        <w:autoSpaceDN w:val="0"/>
        <w:adjustRightInd w:val="0"/>
        <w:rPr>
          <w:rStyle w:val="Hipervnculo"/>
          <w:rFonts w:ascii="Arial" w:hAnsi="Arial" w:cs="Arial"/>
          <w:sz w:val="22"/>
          <w:szCs w:val="22"/>
          <w:lang w:val="es-ES"/>
        </w:rPr>
      </w:pPr>
      <w:r>
        <w:rPr>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3710940</wp:posOffset>
                </wp:positionH>
                <wp:positionV relativeFrom="paragraph">
                  <wp:posOffset>94615</wp:posOffset>
                </wp:positionV>
                <wp:extent cx="2487930" cy="262255"/>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62255"/>
                        </a:xfrm>
                        <a:prstGeom prst="rect">
                          <a:avLst/>
                        </a:prstGeom>
                        <a:noFill/>
                        <a:ln w="9525">
                          <a:noFill/>
                          <a:miter lim="800000"/>
                          <a:headEnd/>
                          <a:tailEnd/>
                        </a:ln>
                      </wps:spPr>
                      <wps:txbx>
                        <w:txbxContent>
                          <w:p w:rsidR="006A762E" w:rsidRPr="00231B21" w:rsidRDefault="00C946B2" w:rsidP="006A762E">
                            <w:pPr>
                              <w:rPr>
                                <w:rFonts w:ascii="Calibri" w:hAnsi="Calibri"/>
                                <w:sz w:val="22"/>
                                <w:szCs w:val="22"/>
                              </w:rPr>
                            </w:pPr>
                            <w:hyperlink r:id="rId21" w:history="1">
                              <w:r w:rsidR="006A762E" w:rsidRPr="00231B21">
                                <w:rPr>
                                  <w:rStyle w:val="Hipervnculo"/>
                                  <w:rFonts w:ascii="Calibri" w:hAnsi="Calibri"/>
                                  <w:sz w:val="22"/>
                                  <w:szCs w:val="22"/>
                                </w:rPr>
                                <w:t>youtube.com/IVIClinics</w:t>
                              </w:r>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307" o:spid="_x0000_s1030" type="#_x0000_t202" style="position:absolute;margin-left:292.2pt;margin-top:7.45pt;width:195.9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" filled="f" stroked="f">
                <v:textbox style="mso-fit-shape-to-text:t">
                  <w:txbxContent>
                    <w:p w:rsidR="006A762E" w:rsidRPr="00231B21" w:rsidRDefault="00C946B2" w:rsidP="006A762E">
                      <w:pPr>
                        <w:rPr>
                          <w:rFonts w:ascii="Calibri" w:hAnsi="Calibri"/>
                          <w:sz w:val="22"/>
                          <w:szCs w:val="22"/>
                        </w:rPr>
                      </w:pPr>
                      <w:hyperlink r:id="rId22" w:history="1">
                        <w:r w:rsidR="006A762E" w:rsidRPr="00231B21">
                          <w:rPr>
                            <w:rStyle w:val="Hipervnculo"/>
                            <w:rFonts w:ascii="Calibri" w:hAnsi="Calibri"/>
                            <w:sz w:val="22"/>
                            <w:szCs w:val="22"/>
                          </w:rPr>
                          <w:t>youtube.com/IVIClinics</w:t>
                        </w:r>
                      </w:hyperlink>
                    </w:p>
                  </w:txbxContent>
                </v:textbox>
              </v:shape>
            </w:pict>
          </mc:Fallback>
        </mc:AlternateContent>
      </w:r>
      <w:r w:rsidR="006A762E">
        <w:rPr>
          <w:noProof/>
          <w:lang w:val="es-ES" w:eastAsia="es-ES"/>
        </w:rPr>
        <w:drawing>
          <wp:anchor distT="0" distB="0" distL="114300" distR="114300" simplePos="0" relativeHeight="251666432" behindDoc="0" locked="0" layoutInCell="1" allowOverlap="1">
            <wp:simplePos x="0" y="0"/>
            <wp:positionH relativeFrom="column">
              <wp:posOffset>3345180</wp:posOffset>
            </wp:positionH>
            <wp:positionV relativeFrom="paragraph">
              <wp:posOffset>125730</wp:posOffset>
            </wp:positionV>
            <wp:extent cx="244475" cy="247650"/>
            <wp:effectExtent l="0" t="0" r="0" b="0"/>
            <wp:wrapThrough wrapText="bothSides">
              <wp:wrapPolygon edited="0">
                <wp:start x="0" y="0"/>
                <wp:lineTo x="0" y="19938"/>
                <wp:lineTo x="20197" y="19938"/>
                <wp:lineTo x="20197" y="0"/>
                <wp:lineTo x="0" y="0"/>
              </wp:wrapPolygon>
            </wp:wrapThrough>
            <wp:docPr id="10" name="Imagen 10" descr="https://norfipc.com/img/logos/logotipo-oficial-youtube-201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norfipc.com/img/logos/logotipo-oficial-youtube-2014.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4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5205095</wp:posOffset>
                </wp:positionH>
                <wp:positionV relativeFrom="paragraph">
                  <wp:posOffset>243205</wp:posOffset>
                </wp:positionV>
                <wp:extent cx="932180" cy="254000"/>
                <wp:effectExtent l="0" t="0" r="0" b="38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54000"/>
                        </a:xfrm>
                        <a:prstGeom prst="rect">
                          <a:avLst/>
                        </a:prstGeom>
                        <a:noFill/>
                        <a:ln w="9525">
                          <a:noFill/>
                          <a:miter lim="800000"/>
                          <a:headEnd/>
                          <a:tailEnd/>
                        </a:ln>
                      </wps:spPr>
                      <wps:txbx>
                        <w:txbxContent>
                          <w:p w:rsidR="006A762E" w:rsidRPr="00143576" w:rsidRDefault="00C946B2" w:rsidP="006A762E">
                            <w:pPr>
                              <w:rPr>
                                <w:rFonts w:ascii="Calibri" w:hAnsi="Calibri"/>
                                <w:b/>
                                <w:color w:val="31849B"/>
                                <w:sz w:val="21"/>
                                <w:szCs w:val="21"/>
                              </w:rPr>
                            </w:pPr>
                            <w:hyperlink r:id="rId25" w:history="1">
                              <w:r w:rsidR="006A762E" w:rsidRPr="00143576">
                                <w:rPr>
                                  <w:rStyle w:val="Hipervnculo"/>
                                  <w:rFonts w:ascii="Calibri" w:hAnsi="Calibri"/>
                                  <w:b/>
                                  <w:color w:val="31849B"/>
                                  <w:sz w:val="21"/>
                                  <w:szCs w:val="21"/>
                                </w:rPr>
                                <w:t>www.ivi.es</w:t>
                              </w:r>
                            </w:hyperlink>
                            <w:r w:rsidR="006A762E" w:rsidRPr="00143576">
                              <w:rPr>
                                <w:rFonts w:ascii="Calibri" w:hAnsi="Calibri"/>
                                <w:b/>
                                <w:color w:val="31849B"/>
                                <w:sz w:val="21"/>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5" o:spid="_x0000_s1031" type="#_x0000_t202" style="position:absolute;margin-left:409.85pt;margin-top:19.15pt;width:73.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" filled="f" stroked="f">
                <v:textbox style="mso-fit-shape-to-text:t">
                  <w:txbxContent>
                    <w:p w:rsidR="006A762E" w:rsidRPr="00143576" w:rsidRDefault="00C946B2" w:rsidP="006A762E">
                      <w:pPr>
                        <w:rPr>
                          <w:rFonts w:ascii="Calibri" w:hAnsi="Calibri"/>
                          <w:b/>
                          <w:color w:val="31849B"/>
                          <w:sz w:val="21"/>
                          <w:szCs w:val="21"/>
                        </w:rPr>
                      </w:pPr>
                      <w:hyperlink r:id="rId26" w:history="1">
                        <w:r w:rsidR="006A762E" w:rsidRPr="00143576">
                          <w:rPr>
                            <w:rStyle w:val="Hipervnculo"/>
                            <w:rFonts w:ascii="Calibri" w:hAnsi="Calibri"/>
                            <w:b/>
                            <w:color w:val="31849B"/>
                            <w:sz w:val="21"/>
                            <w:szCs w:val="21"/>
                          </w:rPr>
                          <w:t>www.ivi.es</w:t>
                        </w:r>
                      </w:hyperlink>
                      <w:r w:rsidR="006A762E" w:rsidRPr="00143576">
                        <w:rPr>
                          <w:rFonts w:ascii="Calibri" w:hAnsi="Calibri"/>
                          <w:b/>
                          <w:color w:val="31849B"/>
                          <w:sz w:val="21"/>
                          <w:szCs w:val="21"/>
                        </w:rPr>
                        <w:t xml:space="preserve"> </w:t>
                      </w:r>
                    </w:p>
                  </w:txbxContent>
                </v:textbox>
              </v:shape>
            </w:pict>
          </mc:Fallback>
        </mc:AlternateContent>
      </w:r>
      <w:r w:rsidR="006A762E" w:rsidRPr="001E426A">
        <w:rPr>
          <w:rFonts w:ascii="Arial" w:hAnsi="Arial" w:cs="Arial"/>
          <w:color w:val="231F20"/>
          <w:sz w:val="22"/>
          <w:szCs w:val="22"/>
          <w:lang w:val="es-ES"/>
        </w:rPr>
        <w:t xml:space="preserve">José Manuel Granero </w:t>
      </w:r>
      <w:hyperlink r:id="rId27" w:history="1">
        <w:r w:rsidR="006A762E" w:rsidRPr="001E426A">
          <w:rPr>
            <w:rStyle w:val="Hipervnculo"/>
            <w:rFonts w:ascii="Arial" w:hAnsi="Arial" w:cs="Arial"/>
            <w:sz w:val="22"/>
            <w:szCs w:val="22"/>
            <w:lang w:val="es-ES"/>
          </w:rPr>
          <w:t>josemanuel.granero@ivi.es</w:t>
        </w:r>
      </w:hyperlink>
    </w:p>
    <w:p w:rsidR="00E61F18" w:rsidRDefault="00E61F18" w:rsidP="006A762E">
      <w:pPr>
        <w:autoSpaceDE w:val="0"/>
        <w:autoSpaceDN w:val="0"/>
        <w:adjustRightInd w:val="0"/>
        <w:rPr>
          <w:rFonts w:ascii="Arial" w:hAnsi="Arial" w:cs="Arial"/>
          <w:color w:val="231F20"/>
          <w:sz w:val="22"/>
          <w:szCs w:val="22"/>
          <w:lang w:val="es-ES"/>
        </w:rPr>
      </w:pPr>
      <w:r w:rsidRPr="00E61F18">
        <w:rPr>
          <w:rFonts w:ascii="Arial" w:hAnsi="Arial" w:cs="Arial"/>
          <w:color w:val="231F20"/>
          <w:sz w:val="22"/>
          <w:szCs w:val="22"/>
          <w:lang w:val="es-ES"/>
        </w:rPr>
        <w:t>Ricardo</w:t>
      </w:r>
      <w:r w:rsidR="005D35F5">
        <w:rPr>
          <w:rFonts w:ascii="Arial" w:hAnsi="Arial" w:cs="Arial"/>
          <w:color w:val="231F20"/>
          <w:sz w:val="22"/>
          <w:szCs w:val="22"/>
          <w:lang w:val="es-ES"/>
        </w:rPr>
        <w:t xml:space="preserve"> Pedrós </w:t>
      </w:r>
      <w:hyperlink r:id="rId28" w:history="1">
        <w:r w:rsidR="005D35F5" w:rsidRPr="000B0A7D">
          <w:rPr>
            <w:rStyle w:val="Hipervnculo"/>
            <w:rFonts w:ascii="Arial" w:hAnsi="Arial" w:cs="Arial"/>
            <w:sz w:val="22"/>
            <w:szCs w:val="22"/>
            <w:lang w:val="es-ES"/>
          </w:rPr>
          <w:t>ricardo.pedros@ivi.es</w:t>
        </w:r>
      </w:hyperlink>
    </w:p>
    <w:p w:rsidR="005D35F5" w:rsidRPr="00A501A7" w:rsidRDefault="005D35F5" w:rsidP="006A762E">
      <w:pPr>
        <w:autoSpaceDE w:val="0"/>
        <w:autoSpaceDN w:val="0"/>
        <w:adjustRightInd w:val="0"/>
        <w:rPr>
          <w:rFonts w:ascii="Arial" w:hAnsi="Arial" w:cs="Arial"/>
          <w:color w:val="231F20"/>
          <w:sz w:val="22"/>
          <w:szCs w:val="22"/>
          <w:lang w:val="es-ES"/>
        </w:rPr>
      </w:pPr>
    </w:p>
    <w:p w:rsidR="006A762E" w:rsidRPr="00BC207F" w:rsidRDefault="006A762E" w:rsidP="006A762E">
      <w:pPr>
        <w:tabs>
          <w:tab w:val="left" w:pos="1515"/>
        </w:tabs>
        <w:spacing w:line="276" w:lineRule="auto"/>
        <w:ind w:left="-284" w:right="-284"/>
        <w:jc w:val="both"/>
        <w:rPr>
          <w:rFonts w:ascii="Arial" w:hAnsi="Arial" w:cs="Arial"/>
          <w:sz w:val="22"/>
          <w:szCs w:val="22"/>
          <w:lang w:val="es-ES"/>
        </w:rPr>
      </w:pPr>
    </w:p>
    <w:sectPr w:rsidR="006A762E" w:rsidRPr="00BC207F" w:rsidSect="00863FB6">
      <w:headerReference w:type="default" r:id="rId29"/>
      <w:footerReference w:type="default" r:id="rId30"/>
      <w:pgSz w:w="11900" w:h="16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270" w:rsidRDefault="006D4270" w:rsidP="001C5213">
      <w:r>
        <w:separator/>
      </w:r>
    </w:p>
  </w:endnote>
  <w:endnote w:type="continuationSeparator" w:id="0">
    <w:p w:rsidR="006D4270" w:rsidRDefault="006D4270" w:rsidP="001C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70" w:rsidRDefault="00833C82">
    <w:pPr>
      <w:pStyle w:val="Piedepgina"/>
      <w:jc w:val="right"/>
    </w:pPr>
    <w:r w:rsidRPr="007A0913">
      <w:rPr>
        <w:rFonts w:ascii="Arial" w:hAnsi="Arial" w:cs="Arial"/>
        <w:sz w:val="20"/>
      </w:rPr>
      <w:fldChar w:fldCharType="begin"/>
    </w:r>
    <w:r w:rsidR="006D4270" w:rsidRPr="007A0913">
      <w:rPr>
        <w:rFonts w:ascii="Arial" w:hAnsi="Arial" w:cs="Arial"/>
        <w:sz w:val="20"/>
      </w:rPr>
      <w:instrText xml:space="preserve"> PAGE   \* MERGEFORMAT </w:instrText>
    </w:r>
    <w:r w:rsidRPr="007A0913">
      <w:rPr>
        <w:rFonts w:ascii="Arial" w:hAnsi="Arial" w:cs="Arial"/>
        <w:sz w:val="20"/>
      </w:rPr>
      <w:fldChar w:fldCharType="separate"/>
    </w:r>
    <w:r w:rsidR="00C946B2">
      <w:rPr>
        <w:rFonts w:ascii="Arial" w:hAnsi="Arial" w:cs="Arial"/>
        <w:noProof/>
        <w:sz w:val="20"/>
      </w:rPr>
      <w:t>1</w:t>
    </w:r>
    <w:r w:rsidRPr="007A0913">
      <w:rPr>
        <w:rFonts w:ascii="Arial" w:hAnsi="Arial" w:cs="Arial"/>
        <w:sz w:val="20"/>
      </w:rPr>
      <w:fldChar w:fldCharType="end"/>
    </w:r>
  </w:p>
  <w:p w:rsidR="006D4270" w:rsidRDefault="006D42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270" w:rsidRDefault="006D4270" w:rsidP="001C5213">
      <w:r>
        <w:separator/>
      </w:r>
    </w:p>
  </w:footnote>
  <w:footnote w:type="continuationSeparator" w:id="0">
    <w:p w:rsidR="006D4270" w:rsidRDefault="006D4270" w:rsidP="001C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70" w:rsidRPr="001C5213" w:rsidRDefault="006D4270" w:rsidP="001C5213">
    <w:pPr>
      <w:pStyle w:val="Encabezado"/>
    </w:pPr>
    <w:r>
      <w:rPr>
        <w:noProof/>
        <w:lang w:val="es-ES" w:eastAsia="es-ES"/>
      </w:rPr>
      <w:drawing>
        <wp:inline distT="0" distB="0" distL="0" distR="0">
          <wp:extent cx="864805" cy="647700"/>
          <wp:effectExtent l="0" t="0" r="0" b="0"/>
          <wp:docPr id="8" name="7 Imagen" descr="Logo IVI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VI 01.png"/>
                  <pic:cNvPicPr/>
                </pic:nvPicPr>
                <pic:blipFill>
                  <a:blip r:embed="rId1"/>
                  <a:stretch>
                    <a:fillRect/>
                  </a:stretch>
                </pic:blipFill>
                <pic:spPr>
                  <a:xfrm>
                    <a:off x="0" y="0"/>
                    <a:ext cx="863420" cy="6466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3A"/>
    <w:multiLevelType w:val="hybridMultilevel"/>
    <w:tmpl w:val="A1EC6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1B2026"/>
    <w:multiLevelType w:val="hybridMultilevel"/>
    <w:tmpl w:val="99D633C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E7C748A"/>
    <w:multiLevelType w:val="hybridMultilevel"/>
    <w:tmpl w:val="4A06227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31431CF9"/>
    <w:multiLevelType w:val="hybridMultilevel"/>
    <w:tmpl w:val="532AE21C"/>
    <w:lvl w:ilvl="0" w:tplc="E3A4AC58">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56865"/>
    <w:multiLevelType w:val="multilevel"/>
    <w:tmpl w:val="5914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82B30"/>
    <w:multiLevelType w:val="hybridMultilevel"/>
    <w:tmpl w:val="8786B660"/>
    <w:lvl w:ilvl="0" w:tplc="049630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9559B3"/>
    <w:multiLevelType w:val="hybridMultilevel"/>
    <w:tmpl w:val="00702D1C"/>
    <w:lvl w:ilvl="0" w:tplc="C4DA832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03"/>
    <w:rsid w:val="0000397B"/>
    <w:rsid w:val="000055D7"/>
    <w:rsid w:val="0001011C"/>
    <w:rsid w:val="00010D23"/>
    <w:rsid w:val="00011A31"/>
    <w:rsid w:val="00012411"/>
    <w:rsid w:val="00022C71"/>
    <w:rsid w:val="000267C3"/>
    <w:rsid w:val="00027200"/>
    <w:rsid w:val="00027799"/>
    <w:rsid w:val="0003048F"/>
    <w:rsid w:val="0003219C"/>
    <w:rsid w:val="00041BFE"/>
    <w:rsid w:val="00045966"/>
    <w:rsid w:val="00047409"/>
    <w:rsid w:val="00053628"/>
    <w:rsid w:val="0006005E"/>
    <w:rsid w:val="00063D5F"/>
    <w:rsid w:val="000704FA"/>
    <w:rsid w:val="0008713D"/>
    <w:rsid w:val="00095136"/>
    <w:rsid w:val="000952CF"/>
    <w:rsid w:val="000A38FF"/>
    <w:rsid w:val="000A6AEE"/>
    <w:rsid w:val="000A7A6C"/>
    <w:rsid w:val="000B25EC"/>
    <w:rsid w:val="000B2FAE"/>
    <w:rsid w:val="000C19D5"/>
    <w:rsid w:val="000C19DC"/>
    <w:rsid w:val="000D7033"/>
    <w:rsid w:val="000E2479"/>
    <w:rsid w:val="000E67C5"/>
    <w:rsid w:val="000F449D"/>
    <w:rsid w:val="00105FFF"/>
    <w:rsid w:val="001104E0"/>
    <w:rsid w:val="00112C14"/>
    <w:rsid w:val="00116A35"/>
    <w:rsid w:val="00122A82"/>
    <w:rsid w:val="001276BB"/>
    <w:rsid w:val="00130CE4"/>
    <w:rsid w:val="00134A34"/>
    <w:rsid w:val="00135BEB"/>
    <w:rsid w:val="00143576"/>
    <w:rsid w:val="00152E6F"/>
    <w:rsid w:val="00162115"/>
    <w:rsid w:val="001625CB"/>
    <w:rsid w:val="00164565"/>
    <w:rsid w:val="00164DBF"/>
    <w:rsid w:val="00170731"/>
    <w:rsid w:val="00172A3F"/>
    <w:rsid w:val="00173D39"/>
    <w:rsid w:val="0017452F"/>
    <w:rsid w:val="00184326"/>
    <w:rsid w:val="001931DC"/>
    <w:rsid w:val="00193497"/>
    <w:rsid w:val="001947EE"/>
    <w:rsid w:val="00194F06"/>
    <w:rsid w:val="00196061"/>
    <w:rsid w:val="001B1D9C"/>
    <w:rsid w:val="001C0D38"/>
    <w:rsid w:val="001C0F64"/>
    <w:rsid w:val="001C1C33"/>
    <w:rsid w:val="001C5213"/>
    <w:rsid w:val="001D1422"/>
    <w:rsid w:val="001D172C"/>
    <w:rsid w:val="001D486D"/>
    <w:rsid w:val="001D5F4F"/>
    <w:rsid w:val="001E311F"/>
    <w:rsid w:val="00206107"/>
    <w:rsid w:val="00207FE2"/>
    <w:rsid w:val="00212B5A"/>
    <w:rsid w:val="00217C60"/>
    <w:rsid w:val="002207B6"/>
    <w:rsid w:val="0022188E"/>
    <w:rsid w:val="0022767C"/>
    <w:rsid w:val="00235F85"/>
    <w:rsid w:val="0024137E"/>
    <w:rsid w:val="00243CAD"/>
    <w:rsid w:val="00247718"/>
    <w:rsid w:val="002547B4"/>
    <w:rsid w:val="002559E4"/>
    <w:rsid w:val="00267462"/>
    <w:rsid w:val="00270592"/>
    <w:rsid w:val="00271F13"/>
    <w:rsid w:val="00277FB3"/>
    <w:rsid w:val="0028766D"/>
    <w:rsid w:val="00290A5D"/>
    <w:rsid w:val="00291B5F"/>
    <w:rsid w:val="00297A8F"/>
    <w:rsid w:val="002A1656"/>
    <w:rsid w:val="002A4296"/>
    <w:rsid w:val="002A7BE5"/>
    <w:rsid w:val="002B26F0"/>
    <w:rsid w:val="002B6E14"/>
    <w:rsid w:val="002C586E"/>
    <w:rsid w:val="002C66CD"/>
    <w:rsid w:val="002E00A6"/>
    <w:rsid w:val="002E1F7C"/>
    <w:rsid w:val="002E52F7"/>
    <w:rsid w:val="002E638B"/>
    <w:rsid w:val="002F52CD"/>
    <w:rsid w:val="002F7DAE"/>
    <w:rsid w:val="00303304"/>
    <w:rsid w:val="00303C64"/>
    <w:rsid w:val="00311203"/>
    <w:rsid w:val="00311AC6"/>
    <w:rsid w:val="003146E0"/>
    <w:rsid w:val="003255C5"/>
    <w:rsid w:val="003266E8"/>
    <w:rsid w:val="00332D06"/>
    <w:rsid w:val="003333DC"/>
    <w:rsid w:val="003351BC"/>
    <w:rsid w:val="003400EC"/>
    <w:rsid w:val="00343917"/>
    <w:rsid w:val="003504F7"/>
    <w:rsid w:val="003514BE"/>
    <w:rsid w:val="00352120"/>
    <w:rsid w:val="00356404"/>
    <w:rsid w:val="00367AB5"/>
    <w:rsid w:val="00372C5C"/>
    <w:rsid w:val="003746A3"/>
    <w:rsid w:val="00377A4F"/>
    <w:rsid w:val="00391191"/>
    <w:rsid w:val="00392677"/>
    <w:rsid w:val="00392DF7"/>
    <w:rsid w:val="00396CA0"/>
    <w:rsid w:val="003A4034"/>
    <w:rsid w:val="003A4492"/>
    <w:rsid w:val="003C37E7"/>
    <w:rsid w:val="003D7F70"/>
    <w:rsid w:val="003D7FF5"/>
    <w:rsid w:val="003E1063"/>
    <w:rsid w:val="003E6FE2"/>
    <w:rsid w:val="003F2940"/>
    <w:rsid w:val="003F5839"/>
    <w:rsid w:val="004006FF"/>
    <w:rsid w:val="004051BA"/>
    <w:rsid w:val="004141EB"/>
    <w:rsid w:val="00417351"/>
    <w:rsid w:val="00421083"/>
    <w:rsid w:val="00422332"/>
    <w:rsid w:val="00422CE6"/>
    <w:rsid w:val="00422DEE"/>
    <w:rsid w:val="00426437"/>
    <w:rsid w:val="00430646"/>
    <w:rsid w:val="00432865"/>
    <w:rsid w:val="00435623"/>
    <w:rsid w:val="00460868"/>
    <w:rsid w:val="004623E8"/>
    <w:rsid w:val="004657A7"/>
    <w:rsid w:val="0047374D"/>
    <w:rsid w:val="00481BDA"/>
    <w:rsid w:val="0049159D"/>
    <w:rsid w:val="004916CF"/>
    <w:rsid w:val="00496948"/>
    <w:rsid w:val="004A6712"/>
    <w:rsid w:val="004B6CBA"/>
    <w:rsid w:val="004C2FAD"/>
    <w:rsid w:val="004C4088"/>
    <w:rsid w:val="004D03BC"/>
    <w:rsid w:val="004D6A06"/>
    <w:rsid w:val="004D7FB4"/>
    <w:rsid w:val="004E0A61"/>
    <w:rsid w:val="004E319E"/>
    <w:rsid w:val="005026A3"/>
    <w:rsid w:val="0051364A"/>
    <w:rsid w:val="005143E2"/>
    <w:rsid w:val="005167F0"/>
    <w:rsid w:val="00517292"/>
    <w:rsid w:val="0051740A"/>
    <w:rsid w:val="00520D7E"/>
    <w:rsid w:val="00531699"/>
    <w:rsid w:val="00534C3F"/>
    <w:rsid w:val="00547298"/>
    <w:rsid w:val="00551BCD"/>
    <w:rsid w:val="005563E3"/>
    <w:rsid w:val="005601AB"/>
    <w:rsid w:val="00564C89"/>
    <w:rsid w:val="005656E9"/>
    <w:rsid w:val="005721C9"/>
    <w:rsid w:val="00573CBC"/>
    <w:rsid w:val="005778EB"/>
    <w:rsid w:val="00587F47"/>
    <w:rsid w:val="00591F41"/>
    <w:rsid w:val="005A0195"/>
    <w:rsid w:val="005A1CB3"/>
    <w:rsid w:val="005A1D46"/>
    <w:rsid w:val="005A7600"/>
    <w:rsid w:val="005B3254"/>
    <w:rsid w:val="005B4129"/>
    <w:rsid w:val="005B5E46"/>
    <w:rsid w:val="005B7944"/>
    <w:rsid w:val="005C7610"/>
    <w:rsid w:val="005D35AE"/>
    <w:rsid w:val="005D35F5"/>
    <w:rsid w:val="005D65FC"/>
    <w:rsid w:val="005E01DA"/>
    <w:rsid w:val="005E025B"/>
    <w:rsid w:val="005E19CF"/>
    <w:rsid w:val="005E2F4C"/>
    <w:rsid w:val="005F397A"/>
    <w:rsid w:val="005F3ED5"/>
    <w:rsid w:val="006009B1"/>
    <w:rsid w:val="0060294E"/>
    <w:rsid w:val="00602B59"/>
    <w:rsid w:val="00603559"/>
    <w:rsid w:val="006036B4"/>
    <w:rsid w:val="00605C5E"/>
    <w:rsid w:val="00610E67"/>
    <w:rsid w:val="00613FCE"/>
    <w:rsid w:val="0061549D"/>
    <w:rsid w:val="00620556"/>
    <w:rsid w:val="006228CF"/>
    <w:rsid w:val="00622D3E"/>
    <w:rsid w:val="00633CBE"/>
    <w:rsid w:val="00634E2A"/>
    <w:rsid w:val="00640BB3"/>
    <w:rsid w:val="00641B37"/>
    <w:rsid w:val="00651FAD"/>
    <w:rsid w:val="00657694"/>
    <w:rsid w:val="00657B79"/>
    <w:rsid w:val="00660A1F"/>
    <w:rsid w:val="0066472B"/>
    <w:rsid w:val="00665403"/>
    <w:rsid w:val="00665DF0"/>
    <w:rsid w:val="00670183"/>
    <w:rsid w:val="006719B7"/>
    <w:rsid w:val="00694A70"/>
    <w:rsid w:val="00696A84"/>
    <w:rsid w:val="00697496"/>
    <w:rsid w:val="006A5FCB"/>
    <w:rsid w:val="006A762E"/>
    <w:rsid w:val="006B153B"/>
    <w:rsid w:val="006C0394"/>
    <w:rsid w:val="006C3002"/>
    <w:rsid w:val="006C5DFC"/>
    <w:rsid w:val="006C5EB4"/>
    <w:rsid w:val="006D29AD"/>
    <w:rsid w:val="006D4270"/>
    <w:rsid w:val="006D5915"/>
    <w:rsid w:val="006E58B6"/>
    <w:rsid w:val="006E58BC"/>
    <w:rsid w:val="006F7234"/>
    <w:rsid w:val="007005A2"/>
    <w:rsid w:val="00707C40"/>
    <w:rsid w:val="00731E7E"/>
    <w:rsid w:val="00734395"/>
    <w:rsid w:val="00745809"/>
    <w:rsid w:val="00747845"/>
    <w:rsid w:val="00770074"/>
    <w:rsid w:val="00770820"/>
    <w:rsid w:val="007728FB"/>
    <w:rsid w:val="0077782A"/>
    <w:rsid w:val="00777BD2"/>
    <w:rsid w:val="00784178"/>
    <w:rsid w:val="0079235F"/>
    <w:rsid w:val="00792708"/>
    <w:rsid w:val="007949AB"/>
    <w:rsid w:val="00794BCB"/>
    <w:rsid w:val="007A0913"/>
    <w:rsid w:val="007A1BBC"/>
    <w:rsid w:val="007A5144"/>
    <w:rsid w:val="007B0031"/>
    <w:rsid w:val="007B12E7"/>
    <w:rsid w:val="007B1D67"/>
    <w:rsid w:val="007B5764"/>
    <w:rsid w:val="007C20C4"/>
    <w:rsid w:val="007C419A"/>
    <w:rsid w:val="007C5CF2"/>
    <w:rsid w:val="007C7C3B"/>
    <w:rsid w:val="007D1F27"/>
    <w:rsid w:val="007D43D9"/>
    <w:rsid w:val="007F152C"/>
    <w:rsid w:val="007F7A9E"/>
    <w:rsid w:val="00800621"/>
    <w:rsid w:val="00800715"/>
    <w:rsid w:val="008027A9"/>
    <w:rsid w:val="008104C0"/>
    <w:rsid w:val="00811B03"/>
    <w:rsid w:val="008144EC"/>
    <w:rsid w:val="00815243"/>
    <w:rsid w:val="008160B1"/>
    <w:rsid w:val="008164A4"/>
    <w:rsid w:val="00816A29"/>
    <w:rsid w:val="008207B0"/>
    <w:rsid w:val="00822F32"/>
    <w:rsid w:val="00826618"/>
    <w:rsid w:val="00832C87"/>
    <w:rsid w:val="00833C82"/>
    <w:rsid w:val="00836306"/>
    <w:rsid w:val="008427EE"/>
    <w:rsid w:val="00850440"/>
    <w:rsid w:val="00863FB6"/>
    <w:rsid w:val="00865FE2"/>
    <w:rsid w:val="0087502F"/>
    <w:rsid w:val="0088304C"/>
    <w:rsid w:val="008849A1"/>
    <w:rsid w:val="0089401D"/>
    <w:rsid w:val="00896384"/>
    <w:rsid w:val="008C2CB3"/>
    <w:rsid w:val="008C7C77"/>
    <w:rsid w:val="008D6504"/>
    <w:rsid w:val="008D7945"/>
    <w:rsid w:val="008E6884"/>
    <w:rsid w:val="008E78D3"/>
    <w:rsid w:val="008F1998"/>
    <w:rsid w:val="008F1FD6"/>
    <w:rsid w:val="00900C8B"/>
    <w:rsid w:val="00900F05"/>
    <w:rsid w:val="00905246"/>
    <w:rsid w:val="00907E24"/>
    <w:rsid w:val="00920140"/>
    <w:rsid w:val="009270DE"/>
    <w:rsid w:val="0094343F"/>
    <w:rsid w:val="00944AA8"/>
    <w:rsid w:val="00947C78"/>
    <w:rsid w:val="0095150C"/>
    <w:rsid w:val="00954B20"/>
    <w:rsid w:val="00955B88"/>
    <w:rsid w:val="00970126"/>
    <w:rsid w:val="0097592A"/>
    <w:rsid w:val="00975B3A"/>
    <w:rsid w:val="00984557"/>
    <w:rsid w:val="009901A9"/>
    <w:rsid w:val="009922E7"/>
    <w:rsid w:val="0099249D"/>
    <w:rsid w:val="009A34EB"/>
    <w:rsid w:val="009B7053"/>
    <w:rsid w:val="009C150E"/>
    <w:rsid w:val="009C3BAF"/>
    <w:rsid w:val="009C4E23"/>
    <w:rsid w:val="009D492B"/>
    <w:rsid w:val="009E7D05"/>
    <w:rsid w:val="009F2635"/>
    <w:rsid w:val="009F4A5F"/>
    <w:rsid w:val="009F521F"/>
    <w:rsid w:val="009F7316"/>
    <w:rsid w:val="00A0075C"/>
    <w:rsid w:val="00A00EF9"/>
    <w:rsid w:val="00A021D6"/>
    <w:rsid w:val="00A0461E"/>
    <w:rsid w:val="00A1171D"/>
    <w:rsid w:val="00A22E35"/>
    <w:rsid w:val="00A2540B"/>
    <w:rsid w:val="00A42B15"/>
    <w:rsid w:val="00A74CCF"/>
    <w:rsid w:val="00A80727"/>
    <w:rsid w:val="00A809DA"/>
    <w:rsid w:val="00A80D3B"/>
    <w:rsid w:val="00A844F8"/>
    <w:rsid w:val="00A849D1"/>
    <w:rsid w:val="00A91BBF"/>
    <w:rsid w:val="00A923AF"/>
    <w:rsid w:val="00A942F1"/>
    <w:rsid w:val="00A974F5"/>
    <w:rsid w:val="00A9760E"/>
    <w:rsid w:val="00AA01F2"/>
    <w:rsid w:val="00AA10A0"/>
    <w:rsid w:val="00AA3F6F"/>
    <w:rsid w:val="00AB0170"/>
    <w:rsid w:val="00AB5C7C"/>
    <w:rsid w:val="00AC0AE4"/>
    <w:rsid w:val="00AC0F64"/>
    <w:rsid w:val="00AC300C"/>
    <w:rsid w:val="00AD6F2D"/>
    <w:rsid w:val="00AE1861"/>
    <w:rsid w:val="00AE4D7E"/>
    <w:rsid w:val="00AE68F5"/>
    <w:rsid w:val="00AF3785"/>
    <w:rsid w:val="00B00EEF"/>
    <w:rsid w:val="00B03712"/>
    <w:rsid w:val="00B06ABC"/>
    <w:rsid w:val="00B1518D"/>
    <w:rsid w:val="00B170CC"/>
    <w:rsid w:val="00B2430E"/>
    <w:rsid w:val="00B274C2"/>
    <w:rsid w:val="00B279AE"/>
    <w:rsid w:val="00B33B7B"/>
    <w:rsid w:val="00B51F11"/>
    <w:rsid w:val="00B52C5F"/>
    <w:rsid w:val="00B55BEF"/>
    <w:rsid w:val="00B5753D"/>
    <w:rsid w:val="00B60860"/>
    <w:rsid w:val="00B64538"/>
    <w:rsid w:val="00B72501"/>
    <w:rsid w:val="00B72CFE"/>
    <w:rsid w:val="00B76288"/>
    <w:rsid w:val="00B76A33"/>
    <w:rsid w:val="00B800BE"/>
    <w:rsid w:val="00B86E1B"/>
    <w:rsid w:val="00B922F8"/>
    <w:rsid w:val="00B9539F"/>
    <w:rsid w:val="00BA3550"/>
    <w:rsid w:val="00BA73C8"/>
    <w:rsid w:val="00BB1AC4"/>
    <w:rsid w:val="00BB7798"/>
    <w:rsid w:val="00BC1645"/>
    <w:rsid w:val="00BC207F"/>
    <w:rsid w:val="00BD586A"/>
    <w:rsid w:val="00BD6A4D"/>
    <w:rsid w:val="00BD7806"/>
    <w:rsid w:val="00BE0E2D"/>
    <w:rsid w:val="00BE39B2"/>
    <w:rsid w:val="00BF7152"/>
    <w:rsid w:val="00C01C7D"/>
    <w:rsid w:val="00C36749"/>
    <w:rsid w:val="00C42B7E"/>
    <w:rsid w:val="00C451A1"/>
    <w:rsid w:val="00C50912"/>
    <w:rsid w:val="00C555E5"/>
    <w:rsid w:val="00C55FCE"/>
    <w:rsid w:val="00C56EA7"/>
    <w:rsid w:val="00C61310"/>
    <w:rsid w:val="00C61485"/>
    <w:rsid w:val="00C711B7"/>
    <w:rsid w:val="00C76BBE"/>
    <w:rsid w:val="00C77826"/>
    <w:rsid w:val="00C85601"/>
    <w:rsid w:val="00C90C6F"/>
    <w:rsid w:val="00C946B2"/>
    <w:rsid w:val="00CA08D4"/>
    <w:rsid w:val="00CA1A86"/>
    <w:rsid w:val="00CA319D"/>
    <w:rsid w:val="00CA62C3"/>
    <w:rsid w:val="00CA6BD6"/>
    <w:rsid w:val="00CB2F44"/>
    <w:rsid w:val="00CC054D"/>
    <w:rsid w:val="00CC30FF"/>
    <w:rsid w:val="00CD1363"/>
    <w:rsid w:val="00CD530F"/>
    <w:rsid w:val="00CE0896"/>
    <w:rsid w:val="00CE2F13"/>
    <w:rsid w:val="00CE6B68"/>
    <w:rsid w:val="00CE73B4"/>
    <w:rsid w:val="00CF39CB"/>
    <w:rsid w:val="00CF6F3A"/>
    <w:rsid w:val="00D02E21"/>
    <w:rsid w:val="00D03B8B"/>
    <w:rsid w:val="00D04191"/>
    <w:rsid w:val="00D11281"/>
    <w:rsid w:val="00D135D3"/>
    <w:rsid w:val="00D14EE6"/>
    <w:rsid w:val="00D16EF0"/>
    <w:rsid w:val="00D17500"/>
    <w:rsid w:val="00D236EA"/>
    <w:rsid w:val="00D32440"/>
    <w:rsid w:val="00D3266B"/>
    <w:rsid w:val="00D3298C"/>
    <w:rsid w:val="00D355FB"/>
    <w:rsid w:val="00D4352A"/>
    <w:rsid w:val="00D43A7E"/>
    <w:rsid w:val="00D43F06"/>
    <w:rsid w:val="00D5154A"/>
    <w:rsid w:val="00D571D0"/>
    <w:rsid w:val="00D6586E"/>
    <w:rsid w:val="00D6697D"/>
    <w:rsid w:val="00D82024"/>
    <w:rsid w:val="00D97503"/>
    <w:rsid w:val="00DA2E05"/>
    <w:rsid w:val="00DB3B4D"/>
    <w:rsid w:val="00DB579A"/>
    <w:rsid w:val="00DC448F"/>
    <w:rsid w:val="00DC5AEB"/>
    <w:rsid w:val="00DD4693"/>
    <w:rsid w:val="00DD58D6"/>
    <w:rsid w:val="00DD5A1B"/>
    <w:rsid w:val="00DD66B3"/>
    <w:rsid w:val="00DE38CE"/>
    <w:rsid w:val="00DF379D"/>
    <w:rsid w:val="00DF50E5"/>
    <w:rsid w:val="00DF53C1"/>
    <w:rsid w:val="00DF62F2"/>
    <w:rsid w:val="00DF79BF"/>
    <w:rsid w:val="00E116C4"/>
    <w:rsid w:val="00E1387E"/>
    <w:rsid w:val="00E23376"/>
    <w:rsid w:val="00E2348A"/>
    <w:rsid w:val="00E23FE9"/>
    <w:rsid w:val="00E40791"/>
    <w:rsid w:val="00E41DC7"/>
    <w:rsid w:val="00E43E0D"/>
    <w:rsid w:val="00E6089C"/>
    <w:rsid w:val="00E61F18"/>
    <w:rsid w:val="00E650BF"/>
    <w:rsid w:val="00E6624C"/>
    <w:rsid w:val="00E70EC8"/>
    <w:rsid w:val="00E76E82"/>
    <w:rsid w:val="00E77FE9"/>
    <w:rsid w:val="00E8221E"/>
    <w:rsid w:val="00EA6866"/>
    <w:rsid w:val="00EA7215"/>
    <w:rsid w:val="00EB6F86"/>
    <w:rsid w:val="00EC1420"/>
    <w:rsid w:val="00EE288F"/>
    <w:rsid w:val="00EE5678"/>
    <w:rsid w:val="00EE5D1A"/>
    <w:rsid w:val="00EE64DF"/>
    <w:rsid w:val="00EE7813"/>
    <w:rsid w:val="00EF13CB"/>
    <w:rsid w:val="00F01031"/>
    <w:rsid w:val="00F03F05"/>
    <w:rsid w:val="00F05C68"/>
    <w:rsid w:val="00F05E0A"/>
    <w:rsid w:val="00F14223"/>
    <w:rsid w:val="00F147E9"/>
    <w:rsid w:val="00F21D51"/>
    <w:rsid w:val="00F27902"/>
    <w:rsid w:val="00F30335"/>
    <w:rsid w:val="00F40C81"/>
    <w:rsid w:val="00F41724"/>
    <w:rsid w:val="00F5085C"/>
    <w:rsid w:val="00F522B8"/>
    <w:rsid w:val="00F607EB"/>
    <w:rsid w:val="00F67366"/>
    <w:rsid w:val="00F75297"/>
    <w:rsid w:val="00F76605"/>
    <w:rsid w:val="00F81E15"/>
    <w:rsid w:val="00F83764"/>
    <w:rsid w:val="00F83C79"/>
    <w:rsid w:val="00F90A47"/>
    <w:rsid w:val="00F93B77"/>
    <w:rsid w:val="00F93FAF"/>
    <w:rsid w:val="00FA7FCE"/>
    <w:rsid w:val="00FB3C90"/>
    <w:rsid w:val="00FB4FAC"/>
    <w:rsid w:val="00FB7CD3"/>
    <w:rsid w:val="00FC2742"/>
    <w:rsid w:val="00FC3CE2"/>
    <w:rsid w:val="00FC531B"/>
    <w:rsid w:val="00FC575B"/>
    <w:rsid w:val="00FC7DE2"/>
    <w:rsid w:val="00FD0EE9"/>
    <w:rsid w:val="00FD2849"/>
    <w:rsid w:val="00FE0B2B"/>
    <w:rsid w:val="00FE2EB2"/>
    <w:rsid w:val="00FF5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5:docId w15:val="{942BB380-B407-4141-91AC-4509E1C5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03"/>
    <w:rPr>
      <w:rFonts w:ascii="Times New Roman" w:eastAsia="Times New Roman" w:hAnsi="Times New Roman"/>
      <w:sz w:val="24"/>
      <w:szCs w:val="24"/>
    </w:rPr>
  </w:style>
  <w:style w:type="paragraph" w:styleId="Ttulo4">
    <w:name w:val="heading 4"/>
    <w:basedOn w:val="Normal"/>
    <w:link w:val="Ttulo4Car"/>
    <w:uiPriority w:val="9"/>
    <w:qFormat/>
    <w:locked/>
    <w:rsid w:val="00C61485"/>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uiPriority w:val="99"/>
    <w:rsid w:val="00811B03"/>
    <w:pPr>
      <w:outlineLvl w:val="0"/>
    </w:pPr>
    <w:rPr>
      <w:rFonts w:ascii="Times New Roman" w:hAnsi="Times New Roman"/>
      <w:color w:val="000000"/>
      <w:sz w:val="24"/>
      <w:szCs w:val="20"/>
      <w:lang w:eastAsia="es-ES"/>
    </w:rPr>
  </w:style>
  <w:style w:type="character" w:styleId="Textoennegrita">
    <w:name w:val="Strong"/>
    <w:basedOn w:val="Fuentedeprrafopredeter"/>
    <w:uiPriority w:val="99"/>
    <w:qFormat/>
    <w:rsid w:val="001D172C"/>
    <w:rPr>
      <w:rFonts w:cs="Times New Roman"/>
      <w:b/>
      <w:bCs/>
    </w:rPr>
  </w:style>
  <w:style w:type="character" w:styleId="Refdecomentario">
    <w:name w:val="annotation reference"/>
    <w:basedOn w:val="Fuentedeprrafopredeter"/>
    <w:uiPriority w:val="99"/>
    <w:rsid w:val="00D3298C"/>
    <w:rPr>
      <w:rFonts w:cs="Times New Roman"/>
      <w:sz w:val="16"/>
      <w:szCs w:val="16"/>
    </w:rPr>
  </w:style>
  <w:style w:type="paragraph" w:styleId="Textocomentario">
    <w:name w:val="annotation text"/>
    <w:basedOn w:val="Normal"/>
    <w:link w:val="TextocomentarioCar"/>
    <w:uiPriority w:val="99"/>
    <w:rsid w:val="00D3298C"/>
    <w:rPr>
      <w:sz w:val="20"/>
      <w:szCs w:val="20"/>
    </w:rPr>
  </w:style>
  <w:style w:type="character" w:customStyle="1" w:styleId="TextocomentarioCar">
    <w:name w:val="Texto comentario Car"/>
    <w:basedOn w:val="Fuentedeprrafopredeter"/>
    <w:link w:val="Textocomentario"/>
    <w:uiPriority w:val="99"/>
    <w:locked/>
    <w:rsid w:val="00D3298C"/>
    <w:rPr>
      <w:rFonts w:ascii="Times New Roman" w:hAnsi="Times New Roman" w:cs="Times New Roman"/>
      <w:sz w:val="20"/>
      <w:szCs w:val="20"/>
      <w:lang w:val="en-US"/>
    </w:rPr>
  </w:style>
  <w:style w:type="paragraph" w:styleId="Textodeglobo">
    <w:name w:val="Balloon Text"/>
    <w:basedOn w:val="Normal"/>
    <w:link w:val="TextodegloboCar"/>
    <w:uiPriority w:val="99"/>
    <w:semiHidden/>
    <w:rsid w:val="00D3298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298C"/>
    <w:rPr>
      <w:rFonts w:ascii="Tahoma" w:hAnsi="Tahoma" w:cs="Tahoma"/>
      <w:sz w:val="16"/>
      <w:szCs w:val="16"/>
      <w:lang w:val="en-US"/>
    </w:rPr>
  </w:style>
  <w:style w:type="character" w:styleId="Hipervnculo">
    <w:name w:val="Hyperlink"/>
    <w:basedOn w:val="Fuentedeprrafopredeter"/>
    <w:uiPriority w:val="99"/>
    <w:rsid w:val="001C5213"/>
    <w:rPr>
      <w:rFonts w:cs="Times New Roman"/>
      <w:color w:val="0000FF"/>
      <w:u w:val="single"/>
    </w:rPr>
  </w:style>
  <w:style w:type="paragraph" w:styleId="Encabezado">
    <w:name w:val="header"/>
    <w:basedOn w:val="Normal"/>
    <w:link w:val="EncabezadoCar"/>
    <w:uiPriority w:val="99"/>
    <w:semiHidden/>
    <w:rsid w:val="001C5213"/>
    <w:pPr>
      <w:tabs>
        <w:tab w:val="center" w:pos="4252"/>
        <w:tab w:val="right" w:pos="8504"/>
      </w:tabs>
    </w:pPr>
  </w:style>
  <w:style w:type="character" w:customStyle="1" w:styleId="EncabezadoCar">
    <w:name w:val="Encabezado Car"/>
    <w:basedOn w:val="Fuentedeprrafopredeter"/>
    <w:link w:val="Encabezado"/>
    <w:uiPriority w:val="99"/>
    <w:semiHidden/>
    <w:locked/>
    <w:rsid w:val="001C5213"/>
    <w:rPr>
      <w:rFonts w:ascii="Times New Roman" w:hAnsi="Times New Roman" w:cs="Times New Roman"/>
      <w:sz w:val="24"/>
      <w:szCs w:val="24"/>
      <w:lang w:val="en-US"/>
    </w:rPr>
  </w:style>
  <w:style w:type="paragraph" w:styleId="Piedepgina">
    <w:name w:val="footer"/>
    <w:basedOn w:val="Normal"/>
    <w:link w:val="PiedepginaCar"/>
    <w:uiPriority w:val="99"/>
    <w:rsid w:val="001C5213"/>
    <w:pPr>
      <w:tabs>
        <w:tab w:val="center" w:pos="4252"/>
        <w:tab w:val="right" w:pos="8504"/>
      </w:tabs>
    </w:pPr>
  </w:style>
  <w:style w:type="character" w:customStyle="1" w:styleId="PiedepginaCar">
    <w:name w:val="Pie de página Car"/>
    <w:basedOn w:val="Fuentedeprrafopredeter"/>
    <w:link w:val="Piedepgina"/>
    <w:uiPriority w:val="99"/>
    <w:locked/>
    <w:rsid w:val="001C5213"/>
    <w:rPr>
      <w:rFonts w:ascii="Times New Roman" w:hAnsi="Times New Roman" w:cs="Times New Roman"/>
      <w:sz w:val="24"/>
      <w:szCs w:val="24"/>
      <w:lang w:val="en-US"/>
    </w:rPr>
  </w:style>
  <w:style w:type="paragraph" w:styleId="Prrafodelista">
    <w:name w:val="List Paragraph"/>
    <w:basedOn w:val="Normal"/>
    <w:uiPriority w:val="34"/>
    <w:qFormat/>
    <w:rsid w:val="00A844F8"/>
    <w:pPr>
      <w:ind w:left="708"/>
    </w:pPr>
  </w:style>
  <w:style w:type="paragraph" w:customStyle="1" w:styleId="Normal1">
    <w:name w:val="Normal1"/>
    <w:basedOn w:val="Normal"/>
    <w:uiPriority w:val="99"/>
    <w:rsid w:val="005721C9"/>
    <w:pPr>
      <w:spacing w:after="200" w:line="260" w:lineRule="atLeast"/>
    </w:pPr>
    <w:rPr>
      <w:rFonts w:ascii="Arial" w:hAnsi="Arial" w:cs="Arial"/>
      <w:sz w:val="22"/>
      <w:szCs w:val="22"/>
      <w:lang w:val="es-ES" w:eastAsia="es-ES"/>
    </w:rPr>
  </w:style>
  <w:style w:type="character" w:customStyle="1" w:styleId="normalchar1">
    <w:name w:val="normal__char1"/>
    <w:uiPriority w:val="99"/>
    <w:rsid w:val="005721C9"/>
    <w:rPr>
      <w:rFonts w:ascii="Arial" w:hAnsi="Arial"/>
      <w:sz w:val="22"/>
    </w:rPr>
  </w:style>
  <w:style w:type="character" w:customStyle="1" w:styleId="hyperlinkchar1">
    <w:name w:val="hyperlink__char1"/>
    <w:uiPriority w:val="99"/>
    <w:rsid w:val="005721C9"/>
    <w:rPr>
      <w:color w:val="0000FF"/>
    </w:rPr>
  </w:style>
  <w:style w:type="character" w:customStyle="1" w:styleId="Ttulo4Car">
    <w:name w:val="Título 4 Car"/>
    <w:basedOn w:val="Fuentedeprrafopredeter"/>
    <w:link w:val="Ttulo4"/>
    <w:uiPriority w:val="9"/>
    <w:rsid w:val="00C61485"/>
    <w:rPr>
      <w:rFonts w:ascii="Times New Roman" w:eastAsia="Times New Roman" w:hAnsi="Times New Roman"/>
      <w:b/>
      <w:bCs/>
      <w:sz w:val="24"/>
      <w:szCs w:val="24"/>
      <w:lang w:val="es-ES" w:eastAsia="es-ES"/>
    </w:rPr>
  </w:style>
  <w:style w:type="paragraph" w:styleId="NormalWeb">
    <w:name w:val="Normal (Web)"/>
    <w:basedOn w:val="Normal"/>
    <w:uiPriority w:val="99"/>
    <w:unhideWhenUsed/>
    <w:rsid w:val="005656E9"/>
    <w:pPr>
      <w:spacing w:before="100" w:beforeAutospacing="1" w:after="100" w:afterAutospacing="1"/>
    </w:pPr>
    <w:rPr>
      <w:lang w:val="es-ES" w:eastAsia="es-ES"/>
    </w:rPr>
  </w:style>
  <w:style w:type="paragraph" w:styleId="Asuntodelcomentario">
    <w:name w:val="annotation subject"/>
    <w:basedOn w:val="Textocomentario"/>
    <w:next w:val="Textocomentario"/>
    <w:link w:val="AsuntodelcomentarioCar"/>
    <w:uiPriority w:val="99"/>
    <w:semiHidden/>
    <w:unhideWhenUsed/>
    <w:rsid w:val="00FA7FCE"/>
    <w:rPr>
      <w:b/>
      <w:bCs/>
    </w:rPr>
  </w:style>
  <w:style w:type="character" w:customStyle="1" w:styleId="AsuntodelcomentarioCar">
    <w:name w:val="Asunto del comentario Car"/>
    <w:basedOn w:val="TextocomentarioCar"/>
    <w:link w:val="Asuntodelcomentario"/>
    <w:uiPriority w:val="99"/>
    <w:semiHidden/>
    <w:rsid w:val="00FA7FCE"/>
    <w:rPr>
      <w:rFonts w:ascii="Times New Roman" w:eastAsia="Times New Roman" w:hAnsi="Times New Roman" w:cs="Times New Roman"/>
      <w:b/>
      <w:bCs/>
      <w:sz w:val="20"/>
      <w:szCs w:val="20"/>
      <w:lang w:val="en-US"/>
    </w:rPr>
  </w:style>
  <w:style w:type="character" w:styleId="Hipervnculovisitado">
    <w:name w:val="FollowedHyperlink"/>
    <w:basedOn w:val="Fuentedeprrafopredeter"/>
    <w:uiPriority w:val="99"/>
    <w:semiHidden/>
    <w:unhideWhenUsed/>
    <w:rsid w:val="00BC2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828">
      <w:bodyDiv w:val="1"/>
      <w:marLeft w:val="0"/>
      <w:marRight w:val="0"/>
      <w:marTop w:val="0"/>
      <w:marBottom w:val="0"/>
      <w:divBdr>
        <w:top w:val="none" w:sz="0" w:space="0" w:color="auto"/>
        <w:left w:val="none" w:sz="0" w:space="0" w:color="auto"/>
        <w:bottom w:val="none" w:sz="0" w:space="0" w:color="auto"/>
        <w:right w:val="none" w:sz="0" w:space="0" w:color="auto"/>
      </w:divBdr>
    </w:div>
    <w:div w:id="930358721">
      <w:bodyDiv w:val="1"/>
      <w:marLeft w:val="0"/>
      <w:marRight w:val="0"/>
      <w:marTop w:val="0"/>
      <w:marBottom w:val="0"/>
      <w:divBdr>
        <w:top w:val="none" w:sz="0" w:space="0" w:color="auto"/>
        <w:left w:val="none" w:sz="0" w:space="0" w:color="auto"/>
        <w:bottom w:val="none" w:sz="0" w:space="0" w:color="auto"/>
        <w:right w:val="none" w:sz="0" w:space="0" w:color="auto"/>
      </w:divBdr>
    </w:div>
    <w:div w:id="1230850567">
      <w:marLeft w:val="0"/>
      <w:marRight w:val="0"/>
      <w:marTop w:val="0"/>
      <w:marBottom w:val="0"/>
      <w:divBdr>
        <w:top w:val="none" w:sz="0" w:space="0" w:color="auto"/>
        <w:left w:val="none" w:sz="0" w:space="0" w:color="auto"/>
        <w:bottom w:val="none" w:sz="0" w:space="0" w:color="auto"/>
        <w:right w:val="none" w:sz="0" w:space="0" w:color="auto"/>
      </w:divBdr>
    </w:div>
    <w:div w:id="16301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IVIclinics" TargetMode="External"/><Relationship Id="rId18" Type="http://schemas.openxmlformats.org/officeDocument/2006/relationships/hyperlink" Target="file:///C:\Users\dori.argente\Desktop\vicky.vila@ivi.es" TargetMode="External"/><Relationship Id="rId26" Type="http://schemas.openxmlformats.org/officeDocument/2006/relationships/hyperlink" Target="http://www.ivi.es" TargetMode="External"/><Relationship Id="rId3" Type="http://schemas.openxmlformats.org/officeDocument/2006/relationships/settings" Target="settings.xml"/><Relationship Id="rId21" Type="http://schemas.openxmlformats.org/officeDocument/2006/relationships/hyperlink" Target="https://www.youtube.com/user/IVIClinics" TargetMode="External"/><Relationship Id="rId7" Type="http://schemas.openxmlformats.org/officeDocument/2006/relationships/hyperlink" Target="https://www.facebook.com/iviclinics" TargetMode="External"/><Relationship Id="rId12" Type="http://schemas.openxmlformats.org/officeDocument/2006/relationships/image" Target="media/image2.png"/><Relationship Id="rId17" Type="http://schemas.openxmlformats.org/officeDocument/2006/relationships/hyperlink" Target="https://instagram.com/iviclinics" TargetMode="External"/><Relationship Id="rId25" Type="http://schemas.openxmlformats.org/officeDocument/2006/relationships/hyperlink" Target="http://www.ivi.es" TargetMode="External"/><Relationship Id="rId2" Type="http://schemas.openxmlformats.org/officeDocument/2006/relationships/styles" Target="styles.xml"/><Relationship Id="rId16" Type="http://schemas.openxmlformats.org/officeDocument/2006/relationships/hyperlink" Target="https://instagram.com/iviclinics" TargetMode="External"/><Relationship Id="rId20" Type="http://schemas.openxmlformats.org/officeDocument/2006/relationships/hyperlink" Target="mailto:dori.argente@ivi.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VIclinics"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ucia.renau@ivi.es" TargetMode="External"/><Relationship Id="rId23" Type="http://schemas.openxmlformats.org/officeDocument/2006/relationships/hyperlink" Target="http://www.youtube.com/iviclinics" TargetMode="External"/><Relationship Id="rId28" Type="http://schemas.openxmlformats.org/officeDocument/2006/relationships/hyperlink" Target="mailto:ricardo.pedros@ivi.es" TargetMode="External"/><Relationship Id="rId10" Type="http://schemas.openxmlformats.org/officeDocument/2006/relationships/hyperlink" Target="https://www.facebook.com/iviclinics"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iviclinics" TargetMode="External"/><Relationship Id="rId14" Type="http://schemas.openxmlformats.org/officeDocument/2006/relationships/hyperlink" Target="https://twitter.com/IVIclinics" TargetMode="External"/><Relationship Id="rId22" Type="http://schemas.openxmlformats.org/officeDocument/2006/relationships/hyperlink" Target="https://www.youtube.com/user/IVIClinics" TargetMode="External"/><Relationship Id="rId27" Type="http://schemas.openxmlformats.org/officeDocument/2006/relationships/hyperlink" Target="mailto:josemanuel.granero@ivi.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Expertos de IVI presentan en Estocolmo diferentes estudios sobre la utilidad de los métodos de observación secuencial para la selección de embriones, en el marco de la XXVII reunión anual de la Sociedad Europea de Reproducción Humana y Embriología (ESHRE</vt:lpstr>
    </vt:vector>
  </TitlesOfParts>
  <Company>Hewlett-Packard Company</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Expertos de IVI presentan en Estocolmo diferentes estudios sobre la utilidad de los métodos de observación secuencial para la selección de embriones, en el marco de la XXVII reunión anual de la Sociedad Europea de Reproducción Humana y Embriología (ESHRE</dc:title>
  <dc:creator>Marcos</dc:creator>
  <cp:lastModifiedBy>Ricardo Pedrós</cp:lastModifiedBy>
  <cp:revision>6</cp:revision>
  <cp:lastPrinted>2015-05-13T07:31:00Z</cp:lastPrinted>
  <dcterms:created xsi:type="dcterms:W3CDTF">2016-05-25T09:33:00Z</dcterms:created>
  <dcterms:modified xsi:type="dcterms:W3CDTF">2016-05-26T09:20:00Z</dcterms:modified>
</cp:coreProperties>
</file>