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6F0" w:rsidRPr="00143576" w:rsidRDefault="00A0461E" w:rsidP="00143576">
      <w:pPr>
        <w:spacing w:after="120"/>
        <w:jc w:val="both"/>
        <w:rPr>
          <w:rFonts w:ascii="Arial" w:hAnsi="Arial"/>
          <w:sz w:val="26"/>
          <w:szCs w:val="26"/>
          <w:lang w:val="es-ES" w:eastAsia="es-ES"/>
        </w:rPr>
      </w:pPr>
      <w:r w:rsidRPr="00CF6F3A">
        <w:rPr>
          <w:rFonts w:ascii="Arial" w:hAnsi="Arial"/>
          <w:sz w:val="26"/>
          <w:szCs w:val="26"/>
          <w:lang w:val="es-ES" w:eastAsia="es-ES"/>
        </w:rPr>
        <w:t xml:space="preserve">El Grupo IVI </w:t>
      </w:r>
      <w:r w:rsidR="00F522B8" w:rsidRPr="00CF6F3A">
        <w:rPr>
          <w:rFonts w:ascii="Arial" w:hAnsi="Arial"/>
          <w:sz w:val="26"/>
          <w:szCs w:val="26"/>
          <w:lang w:val="es-ES" w:eastAsia="es-ES"/>
        </w:rPr>
        <w:t>suma</w:t>
      </w:r>
      <w:r w:rsidR="005721C9" w:rsidRPr="00CF6F3A">
        <w:rPr>
          <w:rFonts w:ascii="Arial" w:hAnsi="Arial"/>
          <w:sz w:val="26"/>
          <w:szCs w:val="26"/>
          <w:lang w:val="es-ES" w:eastAsia="es-ES"/>
        </w:rPr>
        <w:t xml:space="preserve"> </w:t>
      </w:r>
      <w:r w:rsidR="00AA3F6F" w:rsidRPr="00CF6F3A">
        <w:rPr>
          <w:rFonts w:ascii="Arial" w:hAnsi="Arial"/>
          <w:sz w:val="26"/>
          <w:szCs w:val="26"/>
          <w:lang w:val="es-ES" w:eastAsia="es-ES"/>
        </w:rPr>
        <w:t xml:space="preserve">con esta apertura </w:t>
      </w:r>
      <w:r w:rsidR="00CF6F3A" w:rsidRPr="00CF6F3A">
        <w:rPr>
          <w:rFonts w:ascii="Arial" w:hAnsi="Arial"/>
          <w:sz w:val="26"/>
          <w:szCs w:val="26"/>
          <w:lang w:val="es-ES" w:eastAsia="es-ES"/>
        </w:rPr>
        <w:t xml:space="preserve">un total de </w:t>
      </w:r>
      <w:r w:rsidR="00CF6F3A">
        <w:rPr>
          <w:rFonts w:ascii="Arial" w:hAnsi="Arial"/>
          <w:sz w:val="26"/>
          <w:szCs w:val="26"/>
          <w:lang w:val="es-ES" w:eastAsia="es-ES"/>
        </w:rPr>
        <w:t>19</w:t>
      </w:r>
      <w:r w:rsidR="00391191" w:rsidRPr="00CF6F3A">
        <w:rPr>
          <w:rFonts w:ascii="Arial" w:hAnsi="Arial"/>
          <w:sz w:val="26"/>
          <w:szCs w:val="26"/>
          <w:lang w:val="es-ES" w:eastAsia="es-ES"/>
        </w:rPr>
        <w:t xml:space="preserve"> centros</w:t>
      </w:r>
      <w:r w:rsidR="00AA3F6F" w:rsidRPr="00CF6F3A">
        <w:rPr>
          <w:rFonts w:ascii="Arial" w:hAnsi="Arial"/>
          <w:sz w:val="26"/>
          <w:szCs w:val="26"/>
          <w:lang w:val="es-ES" w:eastAsia="es-ES"/>
        </w:rPr>
        <w:t xml:space="preserve"> en España</w:t>
      </w:r>
    </w:p>
    <w:p w:rsidR="004916CF" w:rsidRPr="00D11281" w:rsidRDefault="00D16EF0" w:rsidP="00D6586E">
      <w:pPr>
        <w:spacing w:after="120"/>
        <w:ind w:right="-291"/>
        <w:jc w:val="both"/>
        <w:rPr>
          <w:rFonts w:ascii="Arial" w:hAnsi="Arial" w:cs="Arial"/>
          <w:b/>
          <w:caps/>
          <w:sz w:val="28"/>
          <w:szCs w:val="28"/>
          <w:lang w:val="es-ES"/>
        </w:rPr>
      </w:pPr>
      <w:r w:rsidRPr="00D16EF0">
        <w:rPr>
          <w:rFonts w:ascii="Arial" w:hAnsi="Arial" w:cs="Arial"/>
          <w:b/>
          <w:caps/>
          <w:sz w:val="28"/>
          <w:szCs w:val="28"/>
          <w:lang w:val="es-ES"/>
        </w:rPr>
        <w:t xml:space="preserve">ivi </w:t>
      </w:r>
      <w:r w:rsidR="005778EB">
        <w:rPr>
          <w:rFonts w:ascii="Arial" w:hAnsi="Arial" w:cs="Arial"/>
          <w:b/>
          <w:caps/>
          <w:sz w:val="28"/>
          <w:szCs w:val="28"/>
          <w:lang w:val="es-ES"/>
        </w:rPr>
        <w:t xml:space="preserve">ABRE EN </w:t>
      </w:r>
      <w:r w:rsidR="00A942F1">
        <w:rPr>
          <w:rFonts w:ascii="Arial" w:hAnsi="Arial" w:cs="Arial"/>
          <w:b/>
          <w:caps/>
          <w:sz w:val="28"/>
          <w:szCs w:val="28"/>
          <w:lang w:val="es-ES"/>
        </w:rPr>
        <w:t>ALCORCÓN</w:t>
      </w:r>
      <w:r w:rsidRPr="00D16EF0">
        <w:rPr>
          <w:rFonts w:ascii="Arial" w:hAnsi="Arial" w:cs="Arial"/>
          <w:b/>
          <w:caps/>
          <w:sz w:val="28"/>
          <w:szCs w:val="28"/>
          <w:lang w:val="es-ES"/>
        </w:rPr>
        <w:t xml:space="preserve"> SU </w:t>
      </w:r>
      <w:r w:rsidR="005778EB">
        <w:rPr>
          <w:rFonts w:ascii="Arial" w:hAnsi="Arial" w:cs="Arial"/>
          <w:b/>
          <w:caps/>
          <w:sz w:val="28"/>
          <w:szCs w:val="28"/>
          <w:lang w:val="es-ES"/>
        </w:rPr>
        <w:t xml:space="preserve">SEGUNDA CLÍNICA </w:t>
      </w:r>
      <w:r w:rsidR="00815243">
        <w:rPr>
          <w:rFonts w:ascii="Arial" w:hAnsi="Arial" w:cs="Arial"/>
          <w:b/>
          <w:caps/>
          <w:sz w:val="28"/>
          <w:szCs w:val="28"/>
          <w:lang w:val="es-ES"/>
        </w:rPr>
        <w:t xml:space="preserve">DE INFERTILIDAD EN </w:t>
      </w:r>
      <w:r w:rsidR="005778EB">
        <w:rPr>
          <w:rFonts w:ascii="Arial" w:hAnsi="Arial" w:cs="Arial"/>
          <w:b/>
          <w:caps/>
          <w:sz w:val="28"/>
          <w:szCs w:val="28"/>
          <w:lang w:val="es-ES"/>
        </w:rPr>
        <w:t xml:space="preserve">LA </w:t>
      </w:r>
      <w:r w:rsidR="00A942F1">
        <w:rPr>
          <w:rFonts w:ascii="Arial" w:hAnsi="Arial" w:cs="Arial"/>
          <w:b/>
          <w:caps/>
          <w:sz w:val="28"/>
          <w:szCs w:val="28"/>
          <w:lang w:val="es-ES"/>
        </w:rPr>
        <w:t>COMUNIDAD DE MADRID</w:t>
      </w:r>
    </w:p>
    <w:p w:rsidR="001B1D9C" w:rsidRDefault="001B1D9C" w:rsidP="00D6586E">
      <w:pPr>
        <w:pStyle w:val="Prrafodelista"/>
        <w:numPr>
          <w:ilvl w:val="0"/>
          <w:numId w:val="4"/>
        </w:numPr>
        <w:ind w:right="-291"/>
        <w:jc w:val="both"/>
        <w:rPr>
          <w:rFonts w:ascii="Arial" w:hAnsi="Arial" w:cs="Arial"/>
          <w:b/>
          <w:lang w:val="es-ES"/>
        </w:rPr>
      </w:pPr>
      <w:r>
        <w:rPr>
          <w:rFonts w:ascii="Arial" w:hAnsi="Arial" w:cs="Arial"/>
          <w:b/>
          <w:lang w:val="es-ES"/>
        </w:rPr>
        <w:t>La cifra de parejas que atiende IVI Madrid ha aumentado entre un 12% y un 20% ca</w:t>
      </w:r>
      <w:r w:rsidR="00B06ABC">
        <w:rPr>
          <w:rFonts w:ascii="Arial" w:hAnsi="Arial" w:cs="Arial"/>
          <w:b/>
          <w:lang w:val="es-ES"/>
        </w:rPr>
        <w:t>da año durante los últimos años</w:t>
      </w:r>
    </w:p>
    <w:p w:rsidR="00BB7798" w:rsidRPr="00143576" w:rsidRDefault="00AA3F6F" w:rsidP="00143576">
      <w:pPr>
        <w:pStyle w:val="Prrafodelista"/>
        <w:numPr>
          <w:ilvl w:val="0"/>
          <w:numId w:val="4"/>
        </w:numPr>
        <w:spacing w:after="240"/>
        <w:ind w:left="714" w:right="-289" w:hanging="357"/>
        <w:jc w:val="both"/>
        <w:rPr>
          <w:rFonts w:ascii="Arial" w:hAnsi="Arial" w:cs="Arial"/>
          <w:b/>
          <w:lang w:val="es-ES"/>
        </w:rPr>
      </w:pPr>
      <w:r>
        <w:rPr>
          <w:rFonts w:ascii="Arial" w:hAnsi="Arial" w:cs="Arial"/>
          <w:b/>
          <w:lang w:val="es-ES"/>
        </w:rPr>
        <w:t>La edad media a la que las pacientes madrileñas acuden a IVI para tratar sus problemas de fertilidad es de 38 años,</w:t>
      </w:r>
      <w:r w:rsidR="00B06ABC">
        <w:rPr>
          <w:rFonts w:ascii="Arial" w:hAnsi="Arial" w:cs="Arial"/>
          <w:b/>
          <w:lang w:val="es-ES"/>
        </w:rPr>
        <w:t xml:space="preserve"> una de las más altas de España</w:t>
      </w:r>
    </w:p>
    <w:p w:rsidR="005721C9" w:rsidRPr="005721C9" w:rsidRDefault="00A942F1" w:rsidP="00A0461E">
      <w:pPr>
        <w:spacing w:after="240"/>
        <w:jc w:val="both"/>
        <w:rPr>
          <w:rFonts w:ascii="Arial" w:hAnsi="Arial" w:cs="Arial"/>
          <w:lang w:val="es-ES"/>
        </w:rPr>
      </w:pPr>
      <w:r>
        <w:rPr>
          <w:rFonts w:ascii="Arial" w:hAnsi="Arial" w:cs="Arial"/>
          <w:lang w:val="es-ES"/>
        </w:rPr>
        <w:t>MADRID</w:t>
      </w:r>
      <w:r w:rsidR="005721C9" w:rsidRPr="005721C9">
        <w:rPr>
          <w:rFonts w:ascii="Arial" w:hAnsi="Arial" w:cs="Arial"/>
          <w:lang w:val="es-ES"/>
        </w:rPr>
        <w:t xml:space="preserve">, </w:t>
      </w:r>
      <w:r w:rsidR="00A17EC5">
        <w:rPr>
          <w:rFonts w:ascii="Arial" w:hAnsi="Arial" w:cs="Arial"/>
          <w:lang w:val="es-ES"/>
        </w:rPr>
        <w:t>13</w:t>
      </w:r>
      <w:r w:rsidRPr="00CF6F3A">
        <w:rPr>
          <w:rFonts w:ascii="Arial" w:hAnsi="Arial" w:cs="Arial"/>
          <w:lang w:val="es-ES"/>
        </w:rPr>
        <w:t xml:space="preserve"> DE </w:t>
      </w:r>
      <w:r w:rsidR="00184326">
        <w:rPr>
          <w:rFonts w:ascii="Arial" w:hAnsi="Arial" w:cs="Arial"/>
          <w:lang w:val="es-ES"/>
        </w:rPr>
        <w:t>MAYO</w:t>
      </w:r>
      <w:r>
        <w:rPr>
          <w:rFonts w:ascii="Arial" w:hAnsi="Arial" w:cs="Arial"/>
          <w:lang w:val="es-ES"/>
        </w:rPr>
        <w:t xml:space="preserve"> DE 2015</w:t>
      </w:r>
    </w:p>
    <w:p w:rsidR="00A942F1" w:rsidRPr="00143576" w:rsidRDefault="00A942F1" w:rsidP="00143576">
      <w:pPr>
        <w:spacing w:after="120"/>
        <w:ind w:right="-289"/>
        <w:jc w:val="both"/>
        <w:rPr>
          <w:rFonts w:ascii="Arial" w:hAnsi="Arial" w:cs="Arial"/>
          <w:sz w:val="22"/>
          <w:szCs w:val="22"/>
          <w:lang w:val="es-ES"/>
        </w:rPr>
      </w:pPr>
      <w:r w:rsidRPr="00143576">
        <w:rPr>
          <w:rFonts w:ascii="Arial" w:hAnsi="Arial" w:cs="Arial"/>
          <w:sz w:val="22"/>
          <w:szCs w:val="22"/>
          <w:lang w:val="es-ES"/>
        </w:rPr>
        <w:t>19 años después d</w:t>
      </w:r>
      <w:r w:rsidR="00AA3F6F" w:rsidRPr="00143576">
        <w:rPr>
          <w:rFonts w:ascii="Arial" w:hAnsi="Arial" w:cs="Arial"/>
          <w:sz w:val="22"/>
          <w:szCs w:val="22"/>
          <w:lang w:val="es-ES"/>
        </w:rPr>
        <w:t>e la inauguración de IVI Madrid</w:t>
      </w:r>
      <w:r w:rsidRPr="00143576">
        <w:rPr>
          <w:rFonts w:ascii="Arial" w:hAnsi="Arial" w:cs="Arial"/>
          <w:sz w:val="22"/>
          <w:szCs w:val="22"/>
          <w:lang w:val="es-ES"/>
        </w:rPr>
        <w:t xml:space="preserve"> y</w:t>
      </w:r>
      <w:r w:rsidR="00AA3F6F" w:rsidRPr="00143576">
        <w:rPr>
          <w:rFonts w:ascii="Arial" w:hAnsi="Arial" w:cs="Arial"/>
          <w:sz w:val="22"/>
          <w:szCs w:val="22"/>
          <w:lang w:val="es-ES"/>
        </w:rPr>
        <w:t>,</w:t>
      </w:r>
      <w:r w:rsidRPr="00143576">
        <w:rPr>
          <w:rFonts w:ascii="Arial" w:hAnsi="Arial" w:cs="Arial"/>
          <w:sz w:val="22"/>
          <w:szCs w:val="22"/>
          <w:lang w:val="es-ES"/>
        </w:rPr>
        <w:t xml:space="preserve"> en respuesta a la necesidad de tratamient</w:t>
      </w:r>
      <w:r w:rsidR="00AA3F6F" w:rsidRPr="00143576">
        <w:rPr>
          <w:rFonts w:ascii="Arial" w:hAnsi="Arial" w:cs="Arial"/>
          <w:sz w:val="22"/>
          <w:szCs w:val="22"/>
          <w:lang w:val="es-ES"/>
        </w:rPr>
        <w:t>os de fertilidad, tanto por parte de las parejas residentes en el sur de Madrid</w:t>
      </w:r>
      <w:r w:rsidRPr="00143576">
        <w:rPr>
          <w:rFonts w:ascii="Arial" w:hAnsi="Arial" w:cs="Arial"/>
          <w:sz w:val="22"/>
          <w:szCs w:val="22"/>
          <w:lang w:val="es-ES"/>
        </w:rPr>
        <w:t xml:space="preserve">, como de aquellas </w:t>
      </w:r>
      <w:r w:rsidR="00AA3F6F" w:rsidRPr="00143576">
        <w:rPr>
          <w:rFonts w:ascii="Arial" w:hAnsi="Arial" w:cs="Arial"/>
          <w:sz w:val="22"/>
          <w:szCs w:val="22"/>
          <w:lang w:val="es-ES"/>
        </w:rPr>
        <w:t>procedentes de otras</w:t>
      </w:r>
      <w:r w:rsidRPr="00143576">
        <w:rPr>
          <w:rFonts w:ascii="Arial" w:hAnsi="Arial" w:cs="Arial"/>
          <w:sz w:val="22"/>
          <w:szCs w:val="22"/>
          <w:lang w:val="es-ES"/>
        </w:rPr>
        <w:t xml:space="preserve"> provincias limítrofes a </w:t>
      </w:r>
      <w:r w:rsidR="00AA3F6F" w:rsidRPr="00143576">
        <w:rPr>
          <w:rFonts w:ascii="Arial" w:hAnsi="Arial" w:cs="Arial"/>
          <w:sz w:val="22"/>
          <w:szCs w:val="22"/>
          <w:lang w:val="es-ES"/>
        </w:rPr>
        <w:t>esta comunidad</w:t>
      </w:r>
      <w:r w:rsidRPr="00143576">
        <w:rPr>
          <w:rFonts w:ascii="Arial" w:hAnsi="Arial" w:cs="Arial"/>
          <w:sz w:val="22"/>
          <w:szCs w:val="22"/>
          <w:lang w:val="es-ES"/>
        </w:rPr>
        <w:t>, el Grupo IVI abre una clínica en la lo</w:t>
      </w:r>
      <w:r w:rsidR="00AA3F6F" w:rsidRPr="00143576">
        <w:rPr>
          <w:rFonts w:ascii="Arial" w:hAnsi="Arial" w:cs="Arial"/>
          <w:sz w:val="22"/>
          <w:szCs w:val="22"/>
          <w:lang w:val="es-ES"/>
        </w:rPr>
        <w:t>calidad de Alcorcón, su segundo centro de la Comunidad de Madrid.</w:t>
      </w:r>
    </w:p>
    <w:p w:rsidR="00CF6F3A" w:rsidRPr="00143576" w:rsidRDefault="00F90A47" w:rsidP="00143576">
      <w:pPr>
        <w:spacing w:after="120"/>
        <w:ind w:right="-289"/>
        <w:jc w:val="both"/>
        <w:rPr>
          <w:rFonts w:ascii="Arial" w:hAnsi="Arial" w:cs="Arial"/>
          <w:sz w:val="22"/>
          <w:szCs w:val="22"/>
          <w:lang w:val="es-ES"/>
        </w:rPr>
      </w:pPr>
      <w:r w:rsidRPr="00143576">
        <w:rPr>
          <w:rFonts w:ascii="Arial" w:hAnsi="Arial" w:cs="Arial"/>
          <w:sz w:val="22"/>
          <w:szCs w:val="22"/>
          <w:lang w:val="es-ES"/>
        </w:rPr>
        <w:t xml:space="preserve">Con </w:t>
      </w:r>
      <w:r w:rsidR="009C4E23" w:rsidRPr="00143576">
        <w:rPr>
          <w:rFonts w:ascii="Arial" w:hAnsi="Arial" w:cs="Arial"/>
          <w:sz w:val="22"/>
          <w:szCs w:val="22"/>
          <w:lang w:val="es-ES"/>
        </w:rPr>
        <w:t>esta nueva apertura</w:t>
      </w:r>
      <w:r w:rsidR="00CF6F3A" w:rsidRPr="00143576">
        <w:rPr>
          <w:rFonts w:ascii="Arial" w:hAnsi="Arial" w:cs="Arial"/>
          <w:sz w:val="22"/>
          <w:szCs w:val="22"/>
          <w:lang w:val="es-ES"/>
        </w:rPr>
        <w:t xml:space="preserve">, </w:t>
      </w:r>
      <w:r w:rsidRPr="00143576">
        <w:rPr>
          <w:rFonts w:ascii="Arial" w:hAnsi="Arial" w:cs="Arial"/>
          <w:sz w:val="22"/>
          <w:szCs w:val="22"/>
          <w:lang w:val="es-ES"/>
        </w:rPr>
        <w:t>son</w:t>
      </w:r>
      <w:r w:rsidR="00CF6F3A" w:rsidRPr="00143576">
        <w:rPr>
          <w:rFonts w:ascii="Arial" w:hAnsi="Arial" w:cs="Arial"/>
          <w:sz w:val="22"/>
          <w:szCs w:val="22"/>
          <w:lang w:val="es-ES"/>
        </w:rPr>
        <w:t xml:space="preserve"> ya</w:t>
      </w:r>
      <w:r w:rsidRPr="00143576">
        <w:rPr>
          <w:rFonts w:ascii="Arial" w:hAnsi="Arial" w:cs="Arial"/>
          <w:sz w:val="22"/>
          <w:szCs w:val="22"/>
          <w:lang w:val="es-ES"/>
        </w:rPr>
        <w:t xml:space="preserve"> </w:t>
      </w:r>
      <w:r w:rsidR="00CF6F3A" w:rsidRPr="00143576">
        <w:rPr>
          <w:rFonts w:ascii="Arial" w:hAnsi="Arial" w:cs="Arial"/>
          <w:sz w:val="22"/>
          <w:szCs w:val="22"/>
          <w:lang w:val="es-ES"/>
        </w:rPr>
        <w:t>19</w:t>
      </w:r>
      <w:r w:rsidRPr="00143576">
        <w:rPr>
          <w:rFonts w:ascii="Arial" w:hAnsi="Arial" w:cs="Arial"/>
          <w:sz w:val="22"/>
          <w:szCs w:val="22"/>
          <w:lang w:val="es-ES"/>
        </w:rPr>
        <w:t xml:space="preserve"> los centros </w:t>
      </w:r>
      <w:r w:rsidR="00E1387E" w:rsidRPr="00143576">
        <w:rPr>
          <w:rFonts w:ascii="Arial" w:hAnsi="Arial" w:cs="Arial"/>
          <w:sz w:val="22"/>
          <w:szCs w:val="22"/>
          <w:lang w:val="es-ES"/>
        </w:rPr>
        <w:t xml:space="preserve">de medicina reproductiva </w:t>
      </w:r>
      <w:r w:rsidRPr="00143576">
        <w:rPr>
          <w:rFonts w:ascii="Arial" w:hAnsi="Arial" w:cs="Arial"/>
          <w:sz w:val="22"/>
          <w:szCs w:val="22"/>
          <w:lang w:val="es-ES"/>
        </w:rPr>
        <w:t xml:space="preserve">con los que </w:t>
      </w:r>
      <w:r w:rsidR="00E1387E" w:rsidRPr="00143576">
        <w:rPr>
          <w:rFonts w:ascii="Arial" w:hAnsi="Arial" w:cs="Arial"/>
          <w:sz w:val="22"/>
          <w:szCs w:val="22"/>
          <w:lang w:val="es-ES"/>
        </w:rPr>
        <w:t xml:space="preserve">IVI </w:t>
      </w:r>
      <w:r w:rsidRPr="00143576">
        <w:rPr>
          <w:rFonts w:ascii="Arial" w:hAnsi="Arial" w:cs="Arial"/>
          <w:sz w:val="22"/>
          <w:szCs w:val="22"/>
          <w:lang w:val="es-ES"/>
        </w:rPr>
        <w:t>c</w:t>
      </w:r>
      <w:r w:rsidR="00E1387E" w:rsidRPr="00143576">
        <w:rPr>
          <w:rFonts w:ascii="Arial" w:hAnsi="Arial" w:cs="Arial"/>
          <w:sz w:val="22"/>
          <w:szCs w:val="22"/>
          <w:lang w:val="es-ES"/>
        </w:rPr>
        <w:t>u</w:t>
      </w:r>
      <w:r w:rsidR="00D6586E" w:rsidRPr="00143576">
        <w:rPr>
          <w:rFonts w:ascii="Arial" w:hAnsi="Arial" w:cs="Arial"/>
          <w:sz w:val="22"/>
          <w:szCs w:val="22"/>
          <w:lang w:val="es-ES"/>
        </w:rPr>
        <w:t xml:space="preserve">enta en España, y un total de </w:t>
      </w:r>
      <w:r w:rsidR="00784178">
        <w:rPr>
          <w:rFonts w:ascii="Arial" w:hAnsi="Arial" w:cs="Arial"/>
          <w:sz w:val="22"/>
          <w:szCs w:val="22"/>
          <w:lang w:val="es-ES"/>
        </w:rPr>
        <w:t>36</w:t>
      </w:r>
      <w:r w:rsidR="00E1387E" w:rsidRPr="00143576">
        <w:rPr>
          <w:rFonts w:ascii="Arial" w:hAnsi="Arial" w:cs="Arial"/>
          <w:sz w:val="22"/>
          <w:szCs w:val="22"/>
          <w:lang w:val="es-ES"/>
        </w:rPr>
        <w:t xml:space="preserve"> sumando sus </w:t>
      </w:r>
      <w:r w:rsidR="009C4E23" w:rsidRPr="00143576">
        <w:rPr>
          <w:rFonts w:ascii="Arial" w:hAnsi="Arial" w:cs="Arial"/>
          <w:sz w:val="22"/>
          <w:szCs w:val="22"/>
          <w:lang w:val="es-ES"/>
        </w:rPr>
        <w:t>clínicas</w:t>
      </w:r>
      <w:r w:rsidR="00B274C2" w:rsidRPr="00143576">
        <w:rPr>
          <w:rFonts w:ascii="Arial" w:hAnsi="Arial" w:cs="Arial"/>
          <w:sz w:val="22"/>
          <w:szCs w:val="22"/>
          <w:lang w:val="es-ES"/>
        </w:rPr>
        <w:t xml:space="preserve"> de Portugal (Lisboa</w:t>
      </w:r>
      <w:r w:rsidR="00784178">
        <w:rPr>
          <w:rFonts w:ascii="Arial" w:hAnsi="Arial" w:cs="Arial"/>
          <w:sz w:val="22"/>
          <w:szCs w:val="22"/>
          <w:lang w:val="es-ES"/>
        </w:rPr>
        <w:t xml:space="preserve"> y Algarve</w:t>
      </w:r>
      <w:r w:rsidR="00E1387E" w:rsidRPr="00143576">
        <w:rPr>
          <w:rFonts w:ascii="Arial" w:hAnsi="Arial" w:cs="Arial"/>
          <w:sz w:val="22"/>
          <w:szCs w:val="22"/>
          <w:lang w:val="es-ES"/>
        </w:rPr>
        <w:t>)</w:t>
      </w:r>
      <w:r w:rsidR="00D6586E" w:rsidRPr="00143576">
        <w:rPr>
          <w:rFonts w:ascii="Arial" w:hAnsi="Arial" w:cs="Arial"/>
          <w:sz w:val="22"/>
          <w:szCs w:val="22"/>
          <w:lang w:val="es-ES"/>
        </w:rPr>
        <w:t>,</w:t>
      </w:r>
      <w:r w:rsidRPr="00143576">
        <w:rPr>
          <w:rFonts w:ascii="Arial" w:hAnsi="Arial" w:cs="Arial"/>
          <w:sz w:val="22"/>
          <w:szCs w:val="22"/>
          <w:lang w:val="es-ES"/>
        </w:rPr>
        <w:t xml:space="preserve"> Latinoamérica</w:t>
      </w:r>
      <w:r w:rsidR="00E1387E" w:rsidRPr="00143576">
        <w:rPr>
          <w:rFonts w:ascii="Arial" w:hAnsi="Arial" w:cs="Arial"/>
          <w:sz w:val="22"/>
          <w:szCs w:val="22"/>
          <w:lang w:val="es-ES"/>
        </w:rPr>
        <w:t xml:space="preserve"> (Buenos Aires, Chile, São Paulo, Panamá, Salvador de Bahía y México)</w:t>
      </w:r>
      <w:r w:rsidR="00D6586E" w:rsidRPr="00143576">
        <w:rPr>
          <w:rFonts w:ascii="Arial" w:hAnsi="Arial" w:cs="Arial"/>
          <w:sz w:val="22"/>
          <w:szCs w:val="22"/>
          <w:lang w:val="es-ES"/>
        </w:rPr>
        <w:t xml:space="preserve"> e India (</w:t>
      </w:r>
      <w:proofErr w:type="spellStart"/>
      <w:r w:rsidR="00B274C2" w:rsidRPr="00143576">
        <w:rPr>
          <w:rFonts w:ascii="Arial" w:hAnsi="Arial" w:cs="Arial"/>
          <w:sz w:val="22"/>
          <w:szCs w:val="22"/>
          <w:lang w:val="es-ES"/>
        </w:rPr>
        <w:t>Ahmedabad</w:t>
      </w:r>
      <w:proofErr w:type="spellEnd"/>
      <w:r w:rsidR="00B274C2" w:rsidRPr="00143576">
        <w:rPr>
          <w:rFonts w:ascii="Arial" w:hAnsi="Arial" w:cs="Arial"/>
          <w:sz w:val="22"/>
          <w:szCs w:val="22"/>
          <w:lang w:val="es-ES"/>
        </w:rPr>
        <w:t xml:space="preserve">, </w:t>
      </w:r>
      <w:proofErr w:type="spellStart"/>
      <w:r w:rsidR="00B274C2" w:rsidRPr="00143576">
        <w:rPr>
          <w:rFonts w:ascii="Arial" w:hAnsi="Arial" w:cs="Arial"/>
          <w:sz w:val="22"/>
          <w:szCs w:val="22"/>
          <w:lang w:val="es-ES"/>
        </w:rPr>
        <w:t>Bengaluru</w:t>
      </w:r>
      <w:proofErr w:type="spellEnd"/>
      <w:r w:rsidR="00B274C2" w:rsidRPr="00143576">
        <w:rPr>
          <w:rFonts w:ascii="Arial" w:hAnsi="Arial" w:cs="Arial"/>
          <w:sz w:val="22"/>
          <w:szCs w:val="22"/>
          <w:lang w:val="es-ES"/>
        </w:rPr>
        <w:t xml:space="preserve"> I y II, Kolkata, Bombay, Nueva Delhi, Chennai, </w:t>
      </w:r>
      <w:proofErr w:type="spellStart"/>
      <w:r w:rsidR="00B274C2" w:rsidRPr="00143576">
        <w:rPr>
          <w:rFonts w:ascii="Arial" w:hAnsi="Arial" w:cs="Arial"/>
          <w:sz w:val="22"/>
          <w:szCs w:val="22"/>
          <w:lang w:val="es-ES"/>
        </w:rPr>
        <w:t>Hyderabad</w:t>
      </w:r>
      <w:proofErr w:type="spellEnd"/>
      <w:r w:rsidR="00B274C2" w:rsidRPr="00143576">
        <w:rPr>
          <w:rFonts w:ascii="Arial" w:hAnsi="Arial" w:cs="Arial"/>
          <w:sz w:val="22"/>
          <w:szCs w:val="22"/>
          <w:lang w:val="es-ES"/>
        </w:rPr>
        <w:t xml:space="preserve"> y </w:t>
      </w:r>
      <w:proofErr w:type="spellStart"/>
      <w:r w:rsidR="00D6586E" w:rsidRPr="00143576">
        <w:rPr>
          <w:rFonts w:ascii="Arial" w:hAnsi="Arial" w:cs="Arial"/>
          <w:sz w:val="22"/>
          <w:szCs w:val="22"/>
          <w:lang w:val="es-ES"/>
        </w:rPr>
        <w:t>Jalandhar</w:t>
      </w:r>
      <w:proofErr w:type="spellEnd"/>
      <w:r w:rsidR="00143576" w:rsidRPr="00143576">
        <w:rPr>
          <w:rFonts w:ascii="Arial" w:hAnsi="Arial" w:cs="Arial"/>
          <w:sz w:val="22"/>
          <w:szCs w:val="22"/>
          <w:lang w:val="es-ES"/>
        </w:rPr>
        <w:t>)</w:t>
      </w:r>
      <w:r w:rsidR="00B274C2" w:rsidRPr="00143576">
        <w:rPr>
          <w:rFonts w:ascii="Arial" w:hAnsi="Arial" w:cs="Arial"/>
          <w:sz w:val="22"/>
          <w:szCs w:val="22"/>
          <w:lang w:val="es-ES"/>
        </w:rPr>
        <w:t>. Para 2015, el grupo pretende abrir sus puertas en Albacete, Pamplon</w:t>
      </w:r>
      <w:r w:rsidR="00143576" w:rsidRPr="00143576">
        <w:rPr>
          <w:rFonts w:ascii="Arial" w:hAnsi="Arial" w:cs="Arial"/>
          <w:sz w:val="22"/>
          <w:szCs w:val="22"/>
          <w:lang w:val="es-ES"/>
        </w:rPr>
        <w:t>a</w:t>
      </w:r>
      <w:r w:rsidR="00B274C2" w:rsidRPr="00143576">
        <w:rPr>
          <w:rFonts w:ascii="Arial" w:hAnsi="Arial" w:cs="Arial"/>
          <w:sz w:val="22"/>
          <w:szCs w:val="22"/>
          <w:lang w:val="es-ES"/>
        </w:rPr>
        <w:t xml:space="preserve">, Salamanca, Pune, Surat, </w:t>
      </w:r>
      <w:proofErr w:type="spellStart"/>
      <w:r w:rsidR="00B274C2" w:rsidRPr="00143576">
        <w:rPr>
          <w:rFonts w:ascii="Arial" w:hAnsi="Arial" w:cs="Arial"/>
          <w:sz w:val="22"/>
          <w:szCs w:val="22"/>
          <w:lang w:val="es-ES"/>
        </w:rPr>
        <w:t>Andheri</w:t>
      </w:r>
      <w:proofErr w:type="spellEnd"/>
      <w:r w:rsidR="00B274C2" w:rsidRPr="00143576">
        <w:rPr>
          <w:rFonts w:ascii="Arial" w:hAnsi="Arial" w:cs="Arial"/>
          <w:sz w:val="22"/>
          <w:szCs w:val="22"/>
          <w:lang w:val="es-ES"/>
        </w:rPr>
        <w:t>, Delhi II, Jaipur, Indore, Lucknow</w:t>
      </w:r>
      <w:r w:rsidR="00CF6F3A" w:rsidRPr="00143576">
        <w:rPr>
          <w:rFonts w:ascii="Arial" w:hAnsi="Arial" w:cs="Arial"/>
          <w:sz w:val="22"/>
          <w:szCs w:val="22"/>
          <w:lang w:val="es-ES"/>
        </w:rPr>
        <w:t xml:space="preserve"> e</w:t>
      </w:r>
      <w:r w:rsidR="00B274C2" w:rsidRPr="00143576">
        <w:rPr>
          <w:rFonts w:ascii="Arial" w:hAnsi="Arial" w:cs="Arial"/>
          <w:sz w:val="22"/>
          <w:szCs w:val="22"/>
          <w:lang w:val="es-ES"/>
        </w:rPr>
        <w:t xml:space="preserve"> </w:t>
      </w:r>
      <w:proofErr w:type="spellStart"/>
      <w:r w:rsidR="00B274C2" w:rsidRPr="00143576">
        <w:rPr>
          <w:rFonts w:ascii="Arial" w:hAnsi="Arial" w:cs="Arial"/>
          <w:sz w:val="22"/>
          <w:szCs w:val="22"/>
          <w:lang w:val="es-ES"/>
        </w:rPr>
        <w:t>Hisar</w:t>
      </w:r>
      <w:proofErr w:type="spellEnd"/>
      <w:r w:rsidR="00B274C2" w:rsidRPr="00143576">
        <w:rPr>
          <w:rFonts w:ascii="Arial" w:hAnsi="Arial" w:cs="Arial"/>
          <w:sz w:val="22"/>
          <w:szCs w:val="22"/>
          <w:lang w:val="es-ES"/>
        </w:rPr>
        <w:t xml:space="preserve"> (India)</w:t>
      </w:r>
      <w:r w:rsidR="00CF6F3A" w:rsidRPr="00143576">
        <w:rPr>
          <w:rFonts w:ascii="Arial" w:hAnsi="Arial" w:cs="Arial"/>
          <w:sz w:val="22"/>
          <w:szCs w:val="22"/>
          <w:lang w:val="es-ES"/>
        </w:rPr>
        <w:t>, además de expandirse hacia nuevos mercados internacionales como Oriente Medio o Italia, futuros destinos donde prevé llevar su medicina reproductiva</w:t>
      </w:r>
      <w:r w:rsidR="00B274C2" w:rsidRPr="00143576">
        <w:rPr>
          <w:rFonts w:ascii="Arial" w:hAnsi="Arial" w:cs="Arial"/>
          <w:sz w:val="22"/>
          <w:szCs w:val="22"/>
          <w:lang w:val="es-ES"/>
        </w:rPr>
        <w:t>.</w:t>
      </w:r>
    </w:p>
    <w:p w:rsidR="00A942F1" w:rsidRPr="00143576" w:rsidRDefault="00F90A47" w:rsidP="00143576">
      <w:pPr>
        <w:spacing w:after="120"/>
        <w:ind w:right="-289"/>
        <w:jc w:val="both"/>
        <w:rPr>
          <w:rFonts w:ascii="Arial" w:hAnsi="Arial" w:cs="Arial"/>
          <w:b/>
          <w:sz w:val="22"/>
          <w:szCs w:val="22"/>
          <w:lang w:val="es-ES"/>
        </w:rPr>
      </w:pPr>
      <w:r w:rsidRPr="00143576">
        <w:rPr>
          <w:rFonts w:ascii="Arial" w:hAnsi="Arial" w:cs="Arial"/>
          <w:sz w:val="22"/>
          <w:szCs w:val="22"/>
          <w:lang w:val="es-ES"/>
        </w:rPr>
        <w:t>“</w:t>
      </w:r>
      <w:r w:rsidR="007A0913">
        <w:rPr>
          <w:rFonts w:ascii="Arial" w:hAnsi="Arial" w:cs="Arial"/>
          <w:sz w:val="22"/>
          <w:szCs w:val="22"/>
          <w:lang w:val="es-ES"/>
        </w:rPr>
        <w:t>En IVI Alcorcón</w:t>
      </w:r>
      <w:r w:rsidRPr="00143576">
        <w:rPr>
          <w:rFonts w:ascii="Arial" w:hAnsi="Arial" w:cs="Arial"/>
          <w:sz w:val="22"/>
          <w:szCs w:val="22"/>
          <w:lang w:val="es-ES"/>
        </w:rPr>
        <w:t xml:space="preserve"> comenzamos un nuevo </w:t>
      </w:r>
      <w:r w:rsidR="00E1387E" w:rsidRPr="00143576">
        <w:rPr>
          <w:rFonts w:ascii="Arial" w:hAnsi="Arial" w:cs="Arial"/>
          <w:sz w:val="22"/>
          <w:szCs w:val="22"/>
          <w:lang w:val="es-ES"/>
        </w:rPr>
        <w:t xml:space="preserve">e ilusionante </w:t>
      </w:r>
      <w:r w:rsidRPr="00143576">
        <w:rPr>
          <w:rFonts w:ascii="Arial" w:hAnsi="Arial" w:cs="Arial"/>
          <w:sz w:val="22"/>
          <w:szCs w:val="22"/>
          <w:lang w:val="es-ES"/>
        </w:rPr>
        <w:t xml:space="preserve">camino en la Comunidad de Madrid, </w:t>
      </w:r>
      <w:r w:rsidR="007A0913">
        <w:rPr>
          <w:rFonts w:ascii="Arial" w:hAnsi="Arial" w:cs="Arial"/>
          <w:sz w:val="22"/>
          <w:szCs w:val="22"/>
          <w:lang w:val="es-ES"/>
        </w:rPr>
        <w:t xml:space="preserve">en el que </w:t>
      </w:r>
      <w:r w:rsidRPr="00143576">
        <w:rPr>
          <w:rFonts w:ascii="Arial" w:hAnsi="Arial" w:cs="Arial"/>
          <w:sz w:val="22"/>
          <w:szCs w:val="22"/>
          <w:lang w:val="es-ES"/>
        </w:rPr>
        <w:t xml:space="preserve">esperamos poder atender a todas las parejas y mujeres </w:t>
      </w:r>
      <w:proofErr w:type="spellStart"/>
      <w:r w:rsidRPr="00143576">
        <w:rPr>
          <w:rFonts w:ascii="Arial" w:hAnsi="Arial" w:cs="Arial"/>
          <w:sz w:val="22"/>
          <w:szCs w:val="22"/>
          <w:lang w:val="es-ES"/>
        </w:rPr>
        <w:t>alcorconeras</w:t>
      </w:r>
      <w:proofErr w:type="spellEnd"/>
      <w:r w:rsidR="00E1387E" w:rsidRPr="00143576">
        <w:rPr>
          <w:rFonts w:ascii="Arial" w:hAnsi="Arial" w:cs="Arial"/>
          <w:sz w:val="22"/>
          <w:szCs w:val="22"/>
          <w:lang w:val="es-ES"/>
        </w:rPr>
        <w:t xml:space="preserve"> y de localidades cercanas que deseen ser padres,</w:t>
      </w:r>
      <w:r w:rsidRPr="00143576">
        <w:rPr>
          <w:rFonts w:ascii="Arial" w:hAnsi="Arial" w:cs="Arial"/>
          <w:sz w:val="22"/>
          <w:szCs w:val="22"/>
          <w:lang w:val="es-ES"/>
        </w:rPr>
        <w:t xml:space="preserve"> y así </w:t>
      </w:r>
      <w:r w:rsidR="00AA3F6F" w:rsidRPr="00143576">
        <w:rPr>
          <w:rFonts w:ascii="Arial" w:hAnsi="Arial" w:cs="Arial"/>
          <w:sz w:val="22"/>
          <w:szCs w:val="22"/>
          <w:lang w:val="es-ES"/>
        </w:rPr>
        <w:t>continuar</w:t>
      </w:r>
      <w:r w:rsidRPr="00143576">
        <w:rPr>
          <w:rFonts w:ascii="Arial" w:hAnsi="Arial" w:cs="Arial"/>
          <w:sz w:val="22"/>
          <w:szCs w:val="22"/>
          <w:lang w:val="es-ES"/>
        </w:rPr>
        <w:t xml:space="preserve"> </w:t>
      </w:r>
      <w:r w:rsidR="00E1387E" w:rsidRPr="00143576">
        <w:rPr>
          <w:rFonts w:ascii="Arial" w:hAnsi="Arial" w:cs="Arial"/>
          <w:sz w:val="22"/>
          <w:szCs w:val="22"/>
          <w:lang w:val="es-ES"/>
        </w:rPr>
        <w:t xml:space="preserve">cumpliendo </w:t>
      </w:r>
      <w:r w:rsidR="00AA3F6F" w:rsidRPr="00143576">
        <w:rPr>
          <w:rFonts w:ascii="Arial" w:hAnsi="Arial" w:cs="Arial"/>
          <w:sz w:val="22"/>
          <w:szCs w:val="22"/>
          <w:lang w:val="es-ES"/>
        </w:rPr>
        <w:t xml:space="preserve">sus </w:t>
      </w:r>
      <w:r w:rsidR="00E1387E" w:rsidRPr="00143576">
        <w:rPr>
          <w:rFonts w:ascii="Arial" w:hAnsi="Arial" w:cs="Arial"/>
          <w:sz w:val="22"/>
          <w:szCs w:val="22"/>
          <w:lang w:val="es-ES"/>
        </w:rPr>
        <w:t>sueños</w:t>
      </w:r>
      <w:r w:rsidRPr="00143576">
        <w:rPr>
          <w:rFonts w:ascii="Arial" w:hAnsi="Arial" w:cs="Arial"/>
          <w:sz w:val="22"/>
          <w:szCs w:val="22"/>
          <w:lang w:val="es-ES"/>
        </w:rPr>
        <w:t>”, comenta</w:t>
      </w:r>
      <w:r w:rsidR="00AA3F6F" w:rsidRPr="00143576">
        <w:rPr>
          <w:rFonts w:ascii="Arial" w:hAnsi="Arial" w:cs="Arial"/>
          <w:sz w:val="22"/>
          <w:szCs w:val="22"/>
          <w:lang w:val="es-ES"/>
        </w:rPr>
        <w:t xml:space="preserve"> el </w:t>
      </w:r>
      <w:r w:rsidR="00AA3F6F" w:rsidRPr="00143576">
        <w:rPr>
          <w:rFonts w:ascii="Arial" w:hAnsi="Arial" w:cs="Arial"/>
          <w:b/>
          <w:sz w:val="22"/>
          <w:szCs w:val="22"/>
          <w:lang w:val="es-ES"/>
        </w:rPr>
        <w:t>doctor</w:t>
      </w:r>
      <w:r w:rsidRPr="00143576">
        <w:rPr>
          <w:rFonts w:ascii="Arial" w:hAnsi="Arial" w:cs="Arial"/>
          <w:b/>
          <w:sz w:val="22"/>
          <w:szCs w:val="22"/>
          <w:lang w:val="es-ES"/>
        </w:rPr>
        <w:t xml:space="preserve"> Eduardo Goyri, responsable médico de IVI Alcorcón.</w:t>
      </w:r>
    </w:p>
    <w:p w:rsidR="00A942F1" w:rsidRPr="00143576" w:rsidRDefault="00E1387E" w:rsidP="00143576">
      <w:pPr>
        <w:spacing w:after="120"/>
        <w:ind w:right="-289"/>
        <w:jc w:val="both"/>
        <w:rPr>
          <w:rFonts w:ascii="Arial" w:hAnsi="Arial" w:cs="Arial"/>
          <w:sz w:val="22"/>
          <w:szCs w:val="22"/>
          <w:lang w:val="es-ES"/>
        </w:rPr>
      </w:pPr>
      <w:r w:rsidRPr="00143576">
        <w:rPr>
          <w:rFonts w:ascii="Arial" w:hAnsi="Arial" w:cs="Arial"/>
          <w:sz w:val="22"/>
          <w:szCs w:val="22"/>
          <w:lang w:val="es-ES"/>
        </w:rPr>
        <w:t>Solo en el último año</w:t>
      </w:r>
      <w:r w:rsidR="00AA3F6F" w:rsidRPr="00143576">
        <w:rPr>
          <w:rFonts w:ascii="Arial" w:hAnsi="Arial" w:cs="Arial"/>
          <w:sz w:val="22"/>
          <w:szCs w:val="22"/>
          <w:lang w:val="es-ES"/>
        </w:rPr>
        <w:t>,</w:t>
      </w:r>
      <w:r w:rsidR="007A0913">
        <w:rPr>
          <w:rFonts w:ascii="Arial" w:hAnsi="Arial" w:cs="Arial"/>
          <w:sz w:val="22"/>
          <w:szCs w:val="22"/>
          <w:lang w:val="es-ES"/>
        </w:rPr>
        <w:t xml:space="preserve"> IVI Madrid atendió a</w:t>
      </w:r>
      <w:r w:rsidRPr="00143576">
        <w:rPr>
          <w:rFonts w:ascii="Arial" w:hAnsi="Arial" w:cs="Arial"/>
          <w:sz w:val="22"/>
          <w:szCs w:val="22"/>
          <w:lang w:val="es-ES"/>
        </w:rPr>
        <w:t xml:space="preserve"> más de 5.000 pacientes, una cifra que se ha ido incrementando entre un 12% y un 20% cada año durante los últimos años. Es por ello que la Comunidad de Madrid precisaba de una nueva clínica que pudiera </w:t>
      </w:r>
      <w:r w:rsidR="00AA3F6F" w:rsidRPr="00143576">
        <w:rPr>
          <w:rFonts w:ascii="Arial" w:hAnsi="Arial" w:cs="Arial"/>
          <w:sz w:val="22"/>
          <w:szCs w:val="22"/>
          <w:lang w:val="es-ES"/>
        </w:rPr>
        <w:t>dar cabida</w:t>
      </w:r>
      <w:r w:rsidRPr="00143576">
        <w:rPr>
          <w:rFonts w:ascii="Arial" w:hAnsi="Arial" w:cs="Arial"/>
          <w:sz w:val="22"/>
          <w:szCs w:val="22"/>
          <w:lang w:val="es-ES"/>
        </w:rPr>
        <w:t xml:space="preserve"> a todos los pacientes residentes en el sur</w:t>
      </w:r>
      <w:r w:rsidR="004657A7" w:rsidRPr="00143576">
        <w:rPr>
          <w:rFonts w:ascii="Arial" w:hAnsi="Arial" w:cs="Arial"/>
          <w:sz w:val="22"/>
          <w:szCs w:val="22"/>
          <w:lang w:val="es-ES"/>
        </w:rPr>
        <w:t xml:space="preserve"> y procedentes, tanto del municipio de Alcorcón, como de otras localidades y pueblos cercanos como Leganés, Getafe, Móstoles, Villaviciosa de Odón, Pinto, Fuenlabrada o Parla, entre otras.</w:t>
      </w:r>
    </w:p>
    <w:p w:rsidR="00143576" w:rsidRPr="00143576" w:rsidRDefault="004657A7" w:rsidP="007A0913">
      <w:pPr>
        <w:spacing w:after="120"/>
        <w:ind w:right="-289"/>
        <w:jc w:val="both"/>
        <w:rPr>
          <w:rFonts w:ascii="Arial" w:hAnsi="Arial" w:cs="Arial"/>
          <w:sz w:val="22"/>
          <w:szCs w:val="22"/>
          <w:lang w:val="es-ES"/>
        </w:rPr>
      </w:pPr>
      <w:r w:rsidRPr="00143576">
        <w:rPr>
          <w:rFonts w:ascii="Arial" w:hAnsi="Arial" w:cs="Arial"/>
          <w:sz w:val="22"/>
          <w:szCs w:val="22"/>
          <w:lang w:val="es-ES"/>
        </w:rPr>
        <w:t xml:space="preserve">“La demanda de este tipo de tratamientos en la comunidad y, en general, en España, cada vez es mayor, entre otros motivos por el retraso de la maternidad en pro de un prolífico desarrollo profesional. De hecho, cabe destacar que la mayor parte de nuestras pacientes tienen más de 38 años de media, </w:t>
      </w:r>
      <w:r w:rsidR="000B2FAE" w:rsidRPr="00143576">
        <w:rPr>
          <w:rFonts w:ascii="Arial" w:hAnsi="Arial" w:cs="Arial"/>
          <w:sz w:val="22"/>
          <w:szCs w:val="22"/>
          <w:lang w:val="es-ES"/>
        </w:rPr>
        <w:t>una edad situada por encima</w:t>
      </w:r>
      <w:r w:rsidRPr="00143576">
        <w:rPr>
          <w:rFonts w:ascii="Arial" w:hAnsi="Arial" w:cs="Arial"/>
          <w:sz w:val="22"/>
          <w:szCs w:val="22"/>
          <w:lang w:val="es-ES"/>
        </w:rPr>
        <w:t xml:space="preserve"> de la media que presentan las pacientes en </w:t>
      </w:r>
      <w:r w:rsidR="000B2FAE" w:rsidRPr="00143576">
        <w:rPr>
          <w:rFonts w:ascii="Arial" w:hAnsi="Arial" w:cs="Arial"/>
          <w:sz w:val="22"/>
          <w:szCs w:val="22"/>
          <w:lang w:val="es-ES"/>
        </w:rPr>
        <w:t>otras provincias españolas</w:t>
      </w:r>
      <w:r w:rsidRPr="00143576">
        <w:rPr>
          <w:rFonts w:ascii="Arial" w:hAnsi="Arial" w:cs="Arial"/>
          <w:sz w:val="22"/>
          <w:szCs w:val="22"/>
          <w:lang w:val="es-ES"/>
        </w:rPr>
        <w:t>”, explica Goyri.</w:t>
      </w:r>
    </w:p>
    <w:p w:rsidR="0022188E" w:rsidRPr="00143576" w:rsidRDefault="00D16EF0" w:rsidP="00143576">
      <w:pPr>
        <w:spacing w:after="240"/>
        <w:ind w:right="-289"/>
        <w:jc w:val="both"/>
        <w:rPr>
          <w:rFonts w:ascii="Arial" w:hAnsi="Arial" w:cs="Arial"/>
          <w:sz w:val="22"/>
          <w:szCs w:val="22"/>
          <w:lang w:val="es-ES"/>
        </w:rPr>
      </w:pPr>
      <w:r w:rsidRPr="00143576">
        <w:rPr>
          <w:rFonts w:ascii="Arial" w:hAnsi="Arial" w:cs="Arial"/>
          <w:sz w:val="22"/>
          <w:szCs w:val="22"/>
          <w:lang w:val="es-MX"/>
        </w:rPr>
        <w:t xml:space="preserve">Las parejas </w:t>
      </w:r>
      <w:r w:rsidR="004657A7" w:rsidRPr="00143576">
        <w:rPr>
          <w:rFonts w:ascii="Arial" w:hAnsi="Arial" w:cs="Arial"/>
          <w:sz w:val="22"/>
          <w:szCs w:val="22"/>
          <w:lang w:val="es-MX"/>
        </w:rPr>
        <w:t xml:space="preserve">del sur de Madrid </w:t>
      </w:r>
      <w:r w:rsidRPr="00143576">
        <w:rPr>
          <w:rFonts w:ascii="Arial" w:hAnsi="Arial" w:cs="Arial"/>
          <w:sz w:val="22"/>
          <w:szCs w:val="22"/>
          <w:lang w:val="es-MX"/>
        </w:rPr>
        <w:t xml:space="preserve">encontrarán a su disposición </w:t>
      </w:r>
      <w:r w:rsidR="00391191" w:rsidRPr="00143576">
        <w:rPr>
          <w:rFonts w:ascii="Arial" w:hAnsi="Arial" w:cs="Arial"/>
          <w:sz w:val="22"/>
          <w:szCs w:val="22"/>
          <w:lang w:val="es-MX"/>
        </w:rPr>
        <w:t>en</w:t>
      </w:r>
      <w:r w:rsidR="0022188E" w:rsidRPr="00143576">
        <w:rPr>
          <w:rFonts w:ascii="Arial" w:hAnsi="Arial" w:cs="Arial"/>
          <w:sz w:val="22"/>
          <w:szCs w:val="22"/>
          <w:lang w:val="es-MX"/>
        </w:rPr>
        <w:t xml:space="preserve"> IVI </w:t>
      </w:r>
      <w:r w:rsidR="004657A7" w:rsidRPr="00143576">
        <w:rPr>
          <w:rFonts w:ascii="Arial" w:hAnsi="Arial" w:cs="Arial"/>
          <w:sz w:val="22"/>
          <w:szCs w:val="22"/>
          <w:lang w:val="es-MX"/>
        </w:rPr>
        <w:t>Alcorcón</w:t>
      </w:r>
      <w:r w:rsidR="0022188E" w:rsidRPr="00143576">
        <w:rPr>
          <w:rFonts w:ascii="Arial" w:hAnsi="Arial" w:cs="Arial"/>
          <w:sz w:val="22"/>
          <w:szCs w:val="22"/>
          <w:lang w:val="es-MX"/>
        </w:rPr>
        <w:t xml:space="preserve"> las unidades de </w:t>
      </w:r>
      <w:r w:rsidR="0022188E" w:rsidRPr="00184326">
        <w:rPr>
          <w:rFonts w:ascii="Arial" w:hAnsi="Arial" w:cs="Arial"/>
          <w:sz w:val="22"/>
          <w:szCs w:val="22"/>
          <w:lang w:val="es-MX"/>
        </w:rPr>
        <w:t>medicina reproductiva y salud integral de la mujer. El</w:t>
      </w:r>
      <w:r w:rsidR="0022188E" w:rsidRPr="00143576">
        <w:rPr>
          <w:rFonts w:ascii="Arial" w:hAnsi="Arial" w:cs="Arial"/>
          <w:sz w:val="22"/>
          <w:szCs w:val="22"/>
          <w:lang w:val="es-MX"/>
        </w:rPr>
        <w:t xml:space="preserve"> centro cuenta </w:t>
      </w:r>
      <w:r w:rsidR="0022188E" w:rsidRPr="00184326">
        <w:rPr>
          <w:rFonts w:ascii="Arial" w:hAnsi="Arial" w:cs="Arial"/>
          <w:sz w:val="22"/>
          <w:szCs w:val="22"/>
          <w:lang w:val="es-MX"/>
        </w:rPr>
        <w:t xml:space="preserve">con </w:t>
      </w:r>
      <w:r w:rsidR="003266E8" w:rsidRPr="00184326">
        <w:rPr>
          <w:rFonts w:ascii="Arial" w:hAnsi="Arial" w:cs="Arial"/>
          <w:sz w:val="22"/>
          <w:szCs w:val="22"/>
          <w:lang w:val="es-MX"/>
        </w:rPr>
        <w:t>unos 200</w:t>
      </w:r>
      <w:r w:rsidR="0022188E" w:rsidRPr="00184326">
        <w:rPr>
          <w:rFonts w:ascii="Arial" w:hAnsi="Arial" w:cs="Arial"/>
          <w:sz w:val="22"/>
          <w:szCs w:val="22"/>
          <w:lang w:val="es-MX"/>
        </w:rPr>
        <w:t xml:space="preserve"> metros cuadrados </w:t>
      </w:r>
      <w:r w:rsidR="003266E8" w:rsidRPr="00184326">
        <w:rPr>
          <w:rFonts w:ascii="Arial" w:hAnsi="Arial" w:cs="Arial"/>
          <w:sz w:val="22"/>
          <w:szCs w:val="22"/>
          <w:lang w:val="es-MX"/>
        </w:rPr>
        <w:t xml:space="preserve">construidos </w:t>
      </w:r>
      <w:r w:rsidR="004657A7" w:rsidRPr="00184326">
        <w:rPr>
          <w:rFonts w:ascii="Arial" w:hAnsi="Arial" w:cs="Arial"/>
          <w:sz w:val="22"/>
          <w:szCs w:val="22"/>
          <w:lang w:val="es-MX"/>
        </w:rPr>
        <w:t>y tiene previsto atender alrededor de unas 2.000 visitas cada año</w:t>
      </w:r>
      <w:r w:rsidR="0022188E" w:rsidRPr="00184326">
        <w:rPr>
          <w:rFonts w:ascii="Arial" w:hAnsi="Arial" w:cs="Arial"/>
          <w:sz w:val="22"/>
          <w:szCs w:val="22"/>
          <w:lang w:val="es-MX"/>
        </w:rPr>
        <w:t>. “3 de cada 100 niños que nacen en España son fruto de un tratamiento de</w:t>
      </w:r>
      <w:r w:rsidR="0022188E" w:rsidRPr="00143576">
        <w:rPr>
          <w:rFonts w:ascii="Arial" w:hAnsi="Arial" w:cs="Arial"/>
          <w:sz w:val="22"/>
          <w:szCs w:val="22"/>
          <w:lang w:val="es-MX"/>
        </w:rPr>
        <w:t xml:space="preserve"> reproducción asistida. Desde</w:t>
      </w:r>
      <w:r w:rsidR="00AA3F6F" w:rsidRPr="00143576">
        <w:rPr>
          <w:rFonts w:ascii="Arial" w:hAnsi="Arial" w:cs="Arial"/>
          <w:sz w:val="22"/>
          <w:szCs w:val="22"/>
          <w:lang w:val="es-MX"/>
        </w:rPr>
        <w:t xml:space="preserve"> que iniciamos nuestra actividad en</w:t>
      </w:r>
      <w:r w:rsidR="0022188E" w:rsidRPr="00143576">
        <w:rPr>
          <w:rFonts w:ascii="Arial" w:hAnsi="Arial" w:cs="Arial"/>
          <w:sz w:val="22"/>
          <w:szCs w:val="22"/>
          <w:lang w:val="es-MX"/>
        </w:rPr>
        <w:t xml:space="preserve"> IVI </w:t>
      </w:r>
      <w:r w:rsidR="00AA3F6F" w:rsidRPr="00143576">
        <w:rPr>
          <w:rFonts w:ascii="Arial" w:hAnsi="Arial" w:cs="Arial"/>
          <w:sz w:val="22"/>
          <w:szCs w:val="22"/>
          <w:lang w:val="es-MX"/>
        </w:rPr>
        <w:t>Madrid,</w:t>
      </w:r>
      <w:r w:rsidR="0022188E" w:rsidRPr="00143576">
        <w:rPr>
          <w:rFonts w:ascii="Arial" w:hAnsi="Arial" w:cs="Arial"/>
          <w:sz w:val="22"/>
          <w:szCs w:val="22"/>
          <w:lang w:val="es-MX"/>
        </w:rPr>
        <w:t xml:space="preserve"> hemos ayudado a nacer </w:t>
      </w:r>
      <w:r w:rsidR="00AA3F6F" w:rsidRPr="00143576">
        <w:rPr>
          <w:rFonts w:ascii="Arial" w:hAnsi="Arial" w:cs="Arial"/>
          <w:sz w:val="22"/>
          <w:szCs w:val="22"/>
          <w:lang w:val="es-MX"/>
        </w:rPr>
        <w:t>a alrededor de 15.000</w:t>
      </w:r>
      <w:r w:rsidR="0022188E" w:rsidRPr="00143576">
        <w:rPr>
          <w:rFonts w:ascii="Arial" w:hAnsi="Arial" w:cs="Arial"/>
          <w:color w:val="FF0000"/>
          <w:sz w:val="22"/>
          <w:szCs w:val="22"/>
          <w:lang w:val="es-MX"/>
        </w:rPr>
        <w:t xml:space="preserve"> </w:t>
      </w:r>
      <w:r w:rsidR="0022188E" w:rsidRPr="00143576">
        <w:rPr>
          <w:rFonts w:ascii="Arial" w:hAnsi="Arial" w:cs="Arial"/>
          <w:sz w:val="22"/>
          <w:szCs w:val="22"/>
          <w:lang w:val="es-MX"/>
        </w:rPr>
        <w:t>niños</w:t>
      </w:r>
      <w:r w:rsidR="00AA3F6F" w:rsidRPr="00143576">
        <w:rPr>
          <w:rFonts w:ascii="Arial" w:hAnsi="Arial" w:cs="Arial"/>
          <w:sz w:val="22"/>
          <w:szCs w:val="22"/>
          <w:lang w:val="es-MX"/>
        </w:rPr>
        <w:t>,</w:t>
      </w:r>
      <w:r w:rsidR="0022188E" w:rsidRPr="00143576">
        <w:rPr>
          <w:rFonts w:ascii="Arial" w:hAnsi="Arial" w:cs="Arial"/>
          <w:sz w:val="22"/>
          <w:szCs w:val="22"/>
          <w:lang w:val="es-MX"/>
        </w:rPr>
        <w:t xml:space="preserve"> y la apertura de esta nueva clínica no es más que la respuesta a una demanda creciente de tratamientos de infertilidad en una sociedad en la que </w:t>
      </w:r>
      <w:r w:rsidR="005721C9" w:rsidRPr="00143576">
        <w:rPr>
          <w:rFonts w:ascii="Arial" w:hAnsi="Arial" w:cs="Arial"/>
          <w:sz w:val="22"/>
          <w:szCs w:val="22"/>
          <w:lang w:val="es-MX"/>
        </w:rPr>
        <w:t>entre el 15</w:t>
      </w:r>
      <w:r w:rsidR="00391191" w:rsidRPr="00143576">
        <w:rPr>
          <w:rFonts w:ascii="Arial" w:hAnsi="Arial" w:cs="Arial"/>
          <w:sz w:val="22"/>
          <w:szCs w:val="22"/>
          <w:lang w:val="es-MX"/>
        </w:rPr>
        <w:t>%</w:t>
      </w:r>
      <w:r w:rsidR="005721C9" w:rsidRPr="00143576">
        <w:rPr>
          <w:rFonts w:ascii="Arial" w:hAnsi="Arial" w:cs="Arial"/>
          <w:sz w:val="22"/>
          <w:szCs w:val="22"/>
          <w:lang w:val="es-MX"/>
        </w:rPr>
        <w:t xml:space="preserve"> y </w:t>
      </w:r>
      <w:r w:rsidR="0022188E" w:rsidRPr="00143576">
        <w:rPr>
          <w:rFonts w:ascii="Arial" w:hAnsi="Arial" w:cs="Arial"/>
          <w:sz w:val="22"/>
          <w:szCs w:val="22"/>
          <w:lang w:val="es-MX"/>
        </w:rPr>
        <w:t>el 17% de las parejas no pueden reproducirse de manera natural”, añade el doctor.</w:t>
      </w:r>
    </w:p>
    <w:p w:rsidR="003C37E7" w:rsidRPr="00143576" w:rsidRDefault="003C37E7" w:rsidP="00143576">
      <w:pPr>
        <w:tabs>
          <w:tab w:val="left" w:pos="1515"/>
        </w:tabs>
        <w:spacing w:before="240" w:after="80"/>
        <w:ind w:right="-284"/>
        <w:jc w:val="both"/>
        <w:rPr>
          <w:rFonts w:ascii="Arial" w:hAnsi="Arial" w:cs="Arial"/>
          <w:b/>
          <w:sz w:val="22"/>
          <w:szCs w:val="22"/>
          <w:lang w:val="es-MX"/>
        </w:rPr>
      </w:pPr>
      <w:r w:rsidRPr="00143576">
        <w:rPr>
          <w:rFonts w:ascii="Arial" w:hAnsi="Arial" w:cs="Arial"/>
          <w:b/>
          <w:sz w:val="22"/>
          <w:szCs w:val="22"/>
          <w:lang w:val="es-MX"/>
        </w:rPr>
        <w:lastRenderedPageBreak/>
        <w:t>Tecnología punta al servicio de la infertilidad</w:t>
      </w:r>
    </w:p>
    <w:p w:rsidR="00DD58D6" w:rsidRPr="00143576" w:rsidRDefault="003C37E7" w:rsidP="00143576">
      <w:pPr>
        <w:tabs>
          <w:tab w:val="left" w:pos="1515"/>
        </w:tabs>
        <w:spacing w:after="240"/>
        <w:ind w:right="-284"/>
        <w:jc w:val="both"/>
        <w:rPr>
          <w:rFonts w:ascii="Arial" w:hAnsi="Arial" w:cs="Arial"/>
          <w:sz w:val="22"/>
          <w:szCs w:val="22"/>
          <w:lang w:val="es-MX"/>
        </w:rPr>
      </w:pPr>
      <w:r w:rsidRPr="00143576">
        <w:rPr>
          <w:rFonts w:ascii="Arial" w:hAnsi="Arial" w:cs="Arial"/>
          <w:sz w:val="22"/>
          <w:szCs w:val="22"/>
          <w:lang w:val="es-MX"/>
        </w:rPr>
        <w:t xml:space="preserve">El Grupo IVI dispone de la tecnología más avanzada para los tratamientos de infertilidad, por eso cuenta con una de las mejores tasas de embarazo de España </w:t>
      </w:r>
      <w:r w:rsidR="00BD7806" w:rsidRPr="00143576">
        <w:rPr>
          <w:rFonts w:ascii="Arial" w:hAnsi="Arial" w:cs="Arial"/>
          <w:sz w:val="22"/>
          <w:szCs w:val="22"/>
          <w:lang w:val="es-MX"/>
        </w:rPr>
        <w:t xml:space="preserve">que </w:t>
      </w:r>
      <w:r w:rsidR="000E2479">
        <w:rPr>
          <w:rFonts w:ascii="Arial" w:hAnsi="Arial" w:cs="Arial"/>
          <w:sz w:val="22"/>
          <w:szCs w:val="22"/>
          <w:lang w:val="es-ES"/>
        </w:rPr>
        <w:t>alcanza</w:t>
      </w:r>
      <w:r w:rsidR="000E2479" w:rsidRPr="00685DC4">
        <w:rPr>
          <w:rFonts w:ascii="Arial" w:hAnsi="Arial" w:cs="Arial"/>
          <w:sz w:val="22"/>
          <w:szCs w:val="22"/>
          <w:lang w:val="es-ES"/>
        </w:rPr>
        <w:t xml:space="preserve"> ya el 69% en los casos de donación de </w:t>
      </w:r>
      <w:proofErr w:type="spellStart"/>
      <w:r w:rsidR="000E2479" w:rsidRPr="00685DC4">
        <w:rPr>
          <w:rFonts w:ascii="Arial" w:hAnsi="Arial" w:cs="Arial"/>
          <w:sz w:val="22"/>
          <w:szCs w:val="22"/>
          <w:lang w:val="es-ES"/>
        </w:rPr>
        <w:t>ovocitos</w:t>
      </w:r>
      <w:proofErr w:type="spellEnd"/>
      <w:r w:rsidR="000E2479" w:rsidRPr="00685DC4">
        <w:rPr>
          <w:rFonts w:ascii="Arial" w:hAnsi="Arial" w:cs="Arial"/>
          <w:sz w:val="22"/>
          <w:szCs w:val="22"/>
          <w:lang w:val="es-ES"/>
        </w:rPr>
        <w:t xml:space="preserve"> y el 54% en fecundaciones in vitro con óvulos propios</w:t>
      </w:r>
      <w:r w:rsidR="00BD7806" w:rsidRPr="00143576">
        <w:rPr>
          <w:rFonts w:ascii="Arial" w:hAnsi="Arial" w:cs="Arial"/>
          <w:sz w:val="22"/>
          <w:szCs w:val="22"/>
          <w:lang w:val="es-MX"/>
        </w:rPr>
        <w:t xml:space="preserve"> </w:t>
      </w:r>
      <w:r w:rsidRPr="00143576">
        <w:rPr>
          <w:rFonts w:ascii="Arial" w:hAnsi="Arial" w:cs="Arial"/>
          <w:sz w:val="22"/>
          <w:szCs w:val="22"/>
          <w:lang w:val="es-MX"/>
        </w:rPr>
        <w:t>y</w:t>
      </w:r>
      <w:r w:rsidR="00AA3F6F" w:rsidRPr="00143576">
        <w:rPr>
          <w:rFonts w:ascii="Arial" w:hAnsi="Arial" w:cs="Arial"/>
          <w:sz w:val="22"/>
          <w:szCs w:val="22"/>
          <w:lang w:val="es-MX"/>
        </w:rPr>
        <w:t>,</w:t>
      </w:r>
      <w:r w:rsidRPr="00143576">
        <w:rPr>
          <w:rFonts w:ascii="Arial" w:hAnsi="Arial" w:cs="Arial"/>
          <w:sz w:val="22"/>
          <w:szCs w:val="22"/>
          <w:lang w:val="es-MX"/>
        </w:rPr>
        <w:t xml:space="preserve"> hoy en día</w:t>
      </w:r>
      <w:r w:rsidR="00AA3F6F" w:rsidRPr="00143576">
        <w:rPr>
          <w:rFonts w:ascii="Arial" w:hAnsi="Arial" w:cs="Arial"/>
          <w:sz w:val="22"/>
          <w:szCs w:val="22"/>
          <w:lang w:val="es-MX"/>
        </w:rPr>
        <w:t>,</w:t>
      </w:r>
      <w:r w:rsidRPr="00143576">
        <w:rPr>
          <w:rFonts w:ascii="Arial" w:hAnsi="Arial" w:cs="Arial"/>
          <w:sz w:val="22"/>
          <w:szCs w:val="22"/>
          <w:lang w:val="es-MX"/>
        </w:rPr>
        <w:t xml:space="preserve"> está considerado como líder europeo de m</w:t>
      </w:r>
      <w:r w:rsidR="00BD7806" w:rsidRPr="00143576">
        <w:rPr>
          <w:rFonts w:ascii="Arial" w:hAnsi="Arial" w:cs="Arial"/>
          <w:sz w:val="22"/>
          <w:szCs w:val="22"/>
          <w:lang w:val="es-MX"/>
        </w:rPr>
        <w:t>edicina reproductiva. En sus laboratorios de fecundación in vitro cue</w:t>
      </w:r>
      <w:r w:rsidR="00AA3F6F" w:rsidRPr="00143576">
        <w:rPr>
          <w:rFonts w:ascii="Arial" w:hAnsi="Arial" w:cs="Arial"/>
          <w:sz w:val="22"/>
          <w:szCs w:val="22"/>
          <w:lang w:val="es-MX"/>
        </w:rPr>
        <w:t xml:space="preserve">ntan con el </w:t>
      </w:r>
      <w:proofErr w:type="spellStart"/>
      <w:r w:rsidR="00AA3F6F" w:rsidRPr="00143576">
        <w:rPr>
          <w:rFonts w:ascii="Arial" w:hAnsi="Arial" w:cs="Arial"/>
          <w:sz w:val="22"/>
          <w:szCs w:val="22"/>
          <w:lang w:val="es-MX"/>
        </w:rPr>
        <w:t>EmbryoS</w:t>
      </w:r>
      <w:r w:rsidR="00BD7806" w:rsidRPr="00143576">
        <w:rPr>
          <w:rFonts w:ascii="Arial" w:hAnsi="Arial" w:cs="Arial"/>
          <w:sz w:val="22"/>
          <w:szCs w:val="22"/>
          <w:lang w:val="es-MX"/>
        </w:rPr>
        <w:t>cope</w:t>
      </w:r>
      <w:proofErr w:type="spellEnd"/>
      <w:r w:rsidR="00BD7806" w:rsidRPr="00143576">
        <w:rPr>
          <w:rFonts w:ascii="Arial" w:hAnsi="Arial" w:cs="Arial"/>
          <w:sz w:val="22"/>
          <w:szCs w:val="22"/>
          <w:lang w:val="es-MX"/>
        </w:rPr>
        <w:t xml:space="preserve">, avanzado </w:t>
      </w:r>
      <w:proofErr w:type="spellStart"/>
      <w:r w:rsidR="00BD7806" w:rsidRPr="00143576">
        <w:rPr>
          <w:rFonts w:ascii="Arial" w:hAnsi="Arial" w:cs="Arial"/>
          <w:sz w:val="22"/>
          <w:szCs w:val="22"/>
          <w:lang w:val="es-MX"/>
        </w:rPr>
        <w:t>incubador</w:t>
      </w:r>
      <w:proofErr w:type="spellEnd"/>
      <w:r w:rsidR="00BD7806" w:rsidRPr="00143576">
        <w:rPr>
          <w:rFonts w:ascii="Arial" w:hAnsi="Arial" w:cs="Arial"/>
          <w:sz w:val="22"/>
          <w:szCs w:val="22"/>
          <w:lang w:val="es-MX"/>
        </w:rPr>
        <w:t xml:space="preserve"> cinematográfico que ha supuesto una revolución en la selección embrionaria mejorando las posibilidades de implantación hasta en un 20%.</w:t>
      </w:r>
      <w:bookmarkStart w:id="0" w:name="_GoBack"/>
      <w:bookmarkEnd w:id="0"/>
    </w:p>
    <w:p w:rsidR="00BD7806" w:rsidRPr="00143576" w:rsidRDefault="00BD7806" w:rsidP="00143576">
      <w:pPr>
        <w:tabs>
          <w:tab w:val="left" w:pos="1515"/>
        </w:tabs>
        <w:spacing w:after="80"/>
        <w:ind w:right="-284"/>
        <w:jc w:val="both"/>
        <w:rPr>
          <w:rFonts w:ascii="Arial" w:hAnsi="Arial" w:cs="Arial"/>
          <w:b/>
          <w:sz w:val="22"/>
          <w:szCs w:val="22"/>
          <w:lang w:val="es-MX"/>
        </w:rPr>
      </w:pPr>
      <w:r w:rsidRPr="00143576">
        <w:rPr>
          <w:rFonts w:ascii="Arial" w:hAnsi="Arial" w:cs="Arial"/>
          <w:b/>
          <w:sz w:val="22"/>
          <w:szCs w:val="22"/>
          <w:lang w:val="es-MX"/>
        </w:rPr>
        <w:t xml:space="preserve">IVI, </w:t>
      </w:r>
      <w:r w:rsidR="00AA3F6F" w:rsidRPr="00143576">
        <w:rPr>
          <w:rFonts w:ascii="Arial" w:hAnsi="Arial" w:cs="Arial"/>
          <w:b/>
          <w:sz w:val="22"/>
          <w:szCs w:val="22"/>
          <w:lang w:val="es-MX"/>
        </w:rPr>
        <w:t xml:space="preserve">25 años del </w:t>
      </w:r>
      <w:r w:rsidRPr="00143576">
        <w:rPr>
          <w:rFonts w:ascii="Arial" w:hAnsi="Arial" w:cs="Arial"/>
          <w:b/>
          <w:sz w:val="22"/>
          <w:szCs w:val="22"/>
          <w:lang w:val="es-MX"/>
        </w:rPr>
        <w:t>primer centro de medicina reproductiva en España</w:t>
      </w:r>
    </w:p>
    <w:p w:rsidR="00BD7806" w:rsidRPr="00143576" w:rsidRDefault="00BD7806" w:rsidP="00143576">
      <w:pPr>
        <w:tabs>
          <w:tab w:val="left" w:pos="1515"/>
        </w:tabs>
        <w:spacing w:after="240"/>
        <w:ind w:right="-284"/>
        <w:jc w:val="both"/>
        <w:rPr>
          <w:rFonts w:ascii="Arial" w:hAnsi="Arial" w:cs="Arial"/>
          <w:sz w:val="22"/>
          <w:szCs w:val="22"/>
          <w:lang w:val="es-MX"/>
        </w:rPr>
      </w:pPr>
      <w:r w:rsidRPr="00143576">
        <w:rPr>
          <w:rFonts w:ascii="Arial" w:hAnsi="Arial" w:cs="Arial"/>
          <w:sz w:val="22"/>
          <w:szCs w:val="22"/>
          <w:lang w:val="es-MX"/>
        </w:rPr>
        <w:t xml:space="preserve">Desde que IVI abriese su primera clínica en Valencia en 1990, bajo el nombre de Instituto Valenciano de Infertilidad, sus profesionales han conseguido que miles de parejas </w:t>
      </w:r>
      <w:r w:rsidR="006036B4" w:rsidRPr="00143576">
        <w:rPr>
          <w:rFonts w:ascii="Arial" w:hAnsi="Arial" w:cs="Arial"/>
          <w:sz w:val="22"/>
          <w:szCs w:val="22"/>
          <w:lang w:val="es-MX"/>
        </w:rPr>
        <w:t>cumplan su</w:t>
      </w:r>
      <w:r w:rsidRPr="00143576">
        <w:rPr>
          <w:rFonts w:ascii="Arial" w:hAnsi="Arial" w:cs="Arial"/>
          <w:sz w:val="22"/>
          <w:szCs w:val="22"/>
          <w:lang w:val="es-MX"/>
        </w:rPr>
        <w:t xml:space="preserve"> sueño de formar una fam</w:t>
      </w:r>
      <w:r w:rsidR="00AA3F6F" w:rsidRPr="00143576">
        <w:rPr>
          <w:rFonts w:ascii="Arial" w:hAnsi="Arial" w:cs="Arial"/>
          <w:sz w:val="22"/>
          <w:szCs w:val="22"/>
          <w:lang w:val="es-MX"/>
        </w:rPr>
        <w:t xml:space="preserve">ilia. Tanto es así </w:t>
      </w:r>
      <w:r w:rsidR="000E2479">
        <w:rPr>
          <w:rFonts w:ascii="Arial" w:hAnsi="Arial" w:cs="Arial"/>
          <w:sz w:val="22"/>
          <w:szCs w:val="22"/>
          <w:lang w:val="es-MX"/>
        </w:rPr>
        <w:t>que más de 100</w:t>
      </w:r>
      <w:r w:rsidRPr="00143576">
        <w:rPr>
          <w:rFonts w:ascii="Arial" w:hAnsi="Arial" w:cs="Arial"/>
          <w:sz w:val="22"/>
          <w:szCs w:val="22"/>
          <w:lang w:val="es-MX"/>
        </w:rPr>
        <w:t xml:space="preserve">.000 niños han nacido desde entonces, fruto de las técnicas que se realizan en los centros de España y </w:t>
      </w:r>
      <w:r w:rsidR="00F01031" w:rsidRPr="00143576">
        <w:rPr>
          <w:rFonts w:ascii="Arial" w:hAnsi="Arial" w:cs="Arial"/>
          <w:sz w:val="22"/>
          <w:szCs w:val="22"/>
          <w:lang w:val="es-MX"/>
        </w:rPr>
        <w:t xml:space="preserve">del </w:t>
      </w:r>
      <w:r w:rsidRPr="00143576">
        <w:rPr>
          <w:rFonts w:ascii="Arial" w:hAnsi="Arial" w:cs="Arial"/>
          <w:sz w:val="22"/>
          <w:szCs w:val="22"/>
          <w:lang w:val="es-MX"/>
        </w:rPr>
        <w:t>resto del mundo.</w:t>
      </w:r>
    </w:p>
    <w:p w:rsidR="00BD7806" w:rsidRPr="00143576" w:rsidRDefault="00BD7806" w:rsidP="00143576">
      <w:pPr>
        <w:tabs>
          <w:tab w:val="left" w:pos="1515"/>
        </w:tabs>
        <w:spacing w:before="240" w:after="80"/>
        <w:ind w:right="-284"/>
        <w:jc w:val="both"/>
        <w:rPr>
          <w:rFonts w:ascii="Arial" w:hAnsi="Arial" w:cs="Arial"/>
          <w:b/>
          <w:sz w:val="22"/>
          <w:szCs w:val="22"/>
          <w:lang w:val="es-MX"/>
        </w:rPr>
      </w:pPr>
      <w:r w:rsidRPr="00143576">
        <w:rPr>
          <w:rFonts w:ascii="Arial" w:hAnsi="Arial" w:cs="Arial"/>
          <w:b/>
          <w:sz w:val="22"/>
          <w:szCs w:val="22"/>
          <w:lang w:val="es-MX"/>
        </w:rPr>
        <w:t>Referente Internacional</w:t>
      </w:r>
    </w:p>
    <w:p w:rsidR="00BD7806" w:rsidRPr="00143576" w:rsidRDefault="00BD7806" w:rsidP="007A0913">
      <w:pPr>
        <w:tabs>
          <w:tab w:val="left" w:pos="1515"/>
        </w:tabs>
        <w:spacing w:after="720"/>
        <w:ind w:right="-284"/>
        <w:jc w:val="both"/>
        <w:rPr>
          <w:rFonts w:ascii="Arial" w:hAnsi="Arial" w:cs="Arial"/>
          <w:sz w:val="22"/>
          <w:szCs w:val="22"/>
          <w:lang w:val="es-MX"/>
        </w:rPr>
      </w:pPr>
      <w:r w:rsidRPr="00143576">
        <w:rPr>
          <w:rFonts w:ascii="Arial" w:hAnsi="Arial" w:cs="Arial"/>
          <w:sz w:val="22"/>
          <w:szCs w:val="22"/>
          <w:lang w:val="es-MX"/>
        </w:rPr>
        <w:t>A las c</w:t>
      </w:r>
      <w:r w:rsidR="000E2479">
        <w:rPr>
          <w:rFonts w:ascii="Arial" w:hAnsi="Arial" w:cs="Arial"/>
          <w:sz w:val="22"/>
          <w:szCs w:val="22"/>
          <w:lang w:val="es-MX"/>
        </w:rPr>
        <w:t>línicas IVI acuden pacientes de 95</w:t>
      </w:r>
      <w:r w:rsidRPr="00143576">
        <w:rPr>
          <w:rFonts w:ascii="Arial" w:hAnsi="Arial" w:cs="Arial"/>
          <w:sz w:val="22"/>
          <w:szCs w:val="22"/>
          <w:lang w:val="es-MX"/>
        </w:rPr>
        <w:t xml:space="preserve"> paíse</w:t>
      </w:r>
      <w:r w:rsidR="00AA3F6F" w:rsidRPr="00143576">
        <w:rPr>
          <w:rFonts w:ascii="Arial" w:hAnsi="Arial" w:cs="Arial"/>
          <w:sz w:val="22"/>
          <w:szCs w:val="22"/>
          <w:lang w:val="es-MX"/>
        </w:rPr>
        <w:t>s del mundo</w:t>
      </w:r>
      <w:r w:rsidR="000E2479" w:rsidRPr="00143576">
        <w:rPr>
          <w:rFonts w:ascii="Arial" w:hAnsi="Arial" w:cs="Arial"/>
          <w:sz w:val="22"/>
          <w:szCs w:val="22"/>
          <w:lang w:val="es-MX"/>
        </w:rPr>
        <w:t xml:space="preserve"> diferentes</w:t>
      </w:r>
      <w:r w:rsidR="00DD58D6" w:rsidRPr="00143576">
        <w:rPr>
          <w:rFonts w:ascii="Arial" w:hAnsi="Arial" w:cs="Arial"/>
          <w:sz w:val="22"/>
          <w:szCs w:val="22"/>
          <w:lang w:val="es-MX"/>
        </w:rPr>
        <w:t>. El 20% de los tratamientos de reproducción asistida se realizan a pacientes</w:t>
      </w:r>
      <w:r w:rsidR="006036B4" w:rsidRPr="00143576">
        <w:rPr>
          <w:rFonts w:ascii="Arial" w:hAnsi="Arial" w:cs="Arial"/>
          <w:sz w:val="22"/>
          <w:szCs w:val="22"/>
          <w:lang w:val="es-MX"/>
        </w:rPr>
        <w:t xml:space="preserve"> extranjeros</w:t>
      </w:r>
      <w:r w:rsidR="00DD58D6" w:rsidRPr="00143576">
        <w:rPr>
          <w:rFonts w:ascii="Arial" w:hAnsi="Arial" w:cs="Arial"/>
          <w:sz w:val="22"/>
          <w:szCs w:val="22"/>
          <w:lang w:val="es-MX"/>
        </w:rPr>
        <w:t xml:space="preserve"> que buscan en IVI una medicina reproductiva de calidad.</w:t>
      </w:r>
    </w:p>
    <w:p w:rsidR="00534C3F" w:rsidRPr="00143576" w:rsidRDefault="00534C3F" w:rsidP="00D16EF0">
      <w:pPr>
        <w:tabs>
          <w:tab w:val="left" w:pos="1515"/>
        </w:tabs>
        <w:spacing w:after="120"/>
        <w:ind w:right="-285"/>
        <w:jc w:val="both"/>
        <w:rPr>
          <w:rFonts w:ascii="Arial" w:hAnsi="Arial" w:cs="Arial"/>
          <w:b/>
          <w:sz w:val="22"/>
          <w:szCs w:val="22"/>
          <w:lang w:val="es-MX"/>
        </w:rPr>
      </w:pPr>
      <w:r w:rsidRPr="00143576">
        <w:rPr>
          <w:rFonts w:ascii="Arial" w:hAnsi="Arial" w:cs="Arial"/>
          <w:b/>
          <w:sz w:val="22"/>
          <w:szCs w:val="22"/>
          <w:lang w:val="es-MX"/>
        </w:rPr>
        <w:t>Sobre IVI</w:t>
      </w:r>
    </w:p>
    <w:p w:rsidR="0049159D" w:rsidRPr="00143576" w:rsidRDefault="0049159D" w:rsidP="00F01031">
      <w:pPr>
        <w:spacing w:before="120"/>
        <w:ind w:right="-291"/>
        <w:jc w:val="both"/>
        <w:rPr>
          <w:rFonts w:ascii="Arial" w:hAnsi="Arial" w:cs="Arial"/>
          <w:i/>
          <w:sz w:val="22"/>
          <w:szCs w:val="22"/>
          <w:lang w:val="es-ES"/>
        </w:rPr>
      </w:pPr>
      <w:r w:rsidRPr="00143576">
        <w:rPr>
          <w:rFonts w:ascii="Arial" w:hAnsi="Arial" w:cs="Arial"/>
          <w:i/>
          <w:sz w:val="22"/>
          <w:szCs w:val="22"/>
          <w:lang w:val="es-MX"/>
        </w:rPr>
        <w:t>IVI</w:t>
      </w:r>
      <w:r w:rsidRPr="00143576">
        <w:rPr>
          <w:rFonts w:ascii="Arial" w:hAnsi="Arial" w:cs="Arial"/>
          <w:i/>
          <w:sz w:val="22"/>
          <w:szCs w:val="22"/>
          <w:lang w:val="es-ES"/>
        </w:rPr>
        <w:t xml:space="preserve"> nació en 1990 como la primera institución médica en España especializada íntegramente en reproducción humana. Actualmente cuenta con </w:t>
      </w:r>
      <w:r w:rsidR="000E2479">
        <w:rPr>
          <w:rFonts w:ascii="Arial" w:hAnsi="Arial" w:cs="Arial"/>
          <w:i/>
          <w:sz w:val="22"/>
          <w:szCs w:val="22"/>
          <w:lang w:val="es-ES"/>
        </w:rPr>
        <w:t>36</w:t>
      </w:r>
      <w:r w:rsidRPr="00143576">
        <w:rPr>
          <w:rFonts w:ascii="Arial" w:hAnsi="Arial" w:cs="Arial"/>
          <w:i/>
          <w:sz w:val="22"/>
          <w:szCs w:val="22"/>
          <w:lang w:val="es-ES"/>
        </w:rPr>
        <w:t xml:space="preserve"> clínicas en </w:t>
      </w:r>
      <w:r w:rsidR="00143576" w:rsidRPr="00143576">
        <w:rPr>
          <w:rFonts w:ascii="Arial" w:hAnsi="Arial" w:cs="Arial"/>
          <w:i/>
          <w:sz w:val="22"/>
          <w:szCs w:val="22"/>
          <w:lang w:val="es-ES"/>
        </w:rPr>
        <w:t>8</w:t>
      </w:r>
      <w:r w:rsidRPr="00143576">
        <w:rPr>
          <w:rFonts w:ascii="Arial" w:hAnsi="Arial" w:cs="Arial"/>
          <w:i/>
          <w:sz w:val="22"/>
          <w:szCs w:val="22"/>
          <w:lang w:val="es-ES"/>
        </w:rPr>
        <w:t xml:space="preserve"> países y es líder europeo en medicina reproductiva.</w:t>
      </w:r>
    </w:p>
    <w:p w:rsidR="0049159D" w:rsidRPr="00143576" w:rsidRDefault="0049159D" w:rsidP="0049159D">
      <w:pPr>
        <w:autoSpaceDE w:val="0"/>
        <w:autoSpaceDN w:val="0"/>
        <w:adjustRightInd w:val="0"/>
        <w:rPr>
          <w:rFonts w:ascii="Arial" w:hAnsi="Arial" w:cs="Arial"/>
          <w:b/>
          <w:color w:val="231F20"/>
          <w:sz w:val="22"/>
          <w:szCs w:val="22"/>
          <w:u w:val="single"/>
          <w:lang w:val="es-ES_tradnl"/>
        </w:rPr>
      </w:pPr>
    </w:p>
    <w:p w:rsidR="00143576" w:rsidRDefault="00143576" w:rsidP="0049159D">
      <w:pPr>
        <w:autoSpaceDE w:val="0"/>
        <w:autoSpaceDN w:val="0"/>
        <w:adjustRightInd w:val="0"/>
        <w:rPr>
          <w:rFonts w:ascii="Arial" w:hAnsi="Arial" w:cs="Arial"/>
          <w:b/>
          <w:color w:val="231F20"/>
          <w:sz w:val="22"/>
          <w:szCs w:val="22"/>
          <w:u w:val="single"/>
          <w:lang w:val="es-ES_tradnl"/>
        </w:rPr>
      </w:pPr>
    </w:p>
    <w:p w:rsidR="0049159D" w:rsidRPr="00143576" w:rsidRDefault="0049159D" w:rsidP="00143576">
      <w:pPr>
        <w:autoSpaceDE w:val="0"/>
        <w:autoSpaceDN w:val="0"/>
        <w:adjustRightInd w:val="0"/>
        <w:spacing w:after="120"/>
        <w:rPr>
          <w:rFonts w:ascii="Arial" w:hAnsi="Arial" w:cs="Arial"/>
          <w:b/>
          <w:color w:val="231F20"/>
          <w:sz w:val="22"/>
          <w:szCs w:val="22"/>
          <w:u w:val="single"/>
          <w:lang w:val="es-ES_tradnl"/>
        </w:rPr>
      </w:pPr>
      <w:r w:rsidRPr="00143576">
        <w:rPr>
          <w:rFonts w:ascii="Arial" w:hAnsi="Arial" w:cs="Arial"/>
          <w:b/>
          <w:color w:val="231F20"/>
          <w:sz w:val="22"/>
          <w:szCs w:val="22"/>
          <w:u w:val="single"/>
          <w:lang w:val="es-ES_tradnl"/>
        </w:rPr>
        <w:t>Para más información</w:t>
      </w:r>
      <w:r w:rsidRPr="00143576">
        <w:rPr>
          <w:rFonts w:ascii="Arial" w:hAnsi="Arial" w:cs="Arial"/>
          <w:b/>
          <w:color w:val="231F20"/>
          <w:sz w:val="22"/>
          <w:szCs w:val="22"/>
          <w:lang w:val="es-ES_tradnl"/>
        </w:rPr>
        <w:t>:</w:t>
      </w:r>
    </w:p>
    <w:p w:rsidR="0049159D" w:rsidRPr="00143576" w:rsidRDefault="0049159D" w:rsidP="00143576">
      <w:pPr>
        <w:autoSpaceDE w:val="0"/>
        <w:autoSpaceDN w:val="0"/>
        <w:adjustRightInd w:val="0"/>
        <w:spacing w:after="120"/>
        <w:rPr>
          <w:rFonts w:ascii="Arial" w:hAnsi="Arial" w:cs="Arial"/>
          <w:color w:val="231F20"/>
          <w:sz w:val="22"/>
          <w:szCs w:val="22"/>
          <w:lang w:val="es-ES_tradnl"/>
        </w:rPr>
      </w:pPr>
      <w:r w:rsidRPr="00143576">
        <w:rPr>
          <w:rFonts w:ascii="Arial" w:hAnsi="Arial" w:cs="Arial"/>
          <w:color w:val="231F20"/>
          <w:sz w:val="22"/>
          <w:szCs w:val="22"/>
          <w:lang w:val="es-ES_tradnl"/>
        </w:rPr>
        <w:t>IVI. 963173610</w:t>
      </w:r>
    </w:p>
    <w:p w:rsidR="0049159D" w:rsidRPr="00143576" w:rsidRDefault="0049159D" w:rsidP="0049159D">
      <w:pPr>
        <w:autoSpaceDE w:val="0"/>
        <w:autoSpaceDN w:val="0"/>
        <w:adjustRightInd w:val="0"/>
        <w:rPr>
          <w:rFonts w:ascii="Arial" w:hAnsi="Arial" w:cs="Arial"/>
          <w:color w:val="231F20"/>
          <w:sz w:val="22"/>
          <w:szCs w:val="22"/>
          <w:lang w:val="es-ES"/>
        </w:rPr>
      </w:pPr>
      <w:r w:rsidRPr="00143576">
        <w:rPr>
          <w:rFonts w:ascii="Arial" w:hAnsi="Arial" w:cs="Arial"/>
          <w:color w:val="231F20"/>
          <w:sz w:val="22"/>
          <w:szCs w:val="22"/>
          <w:lang w:val="es-ES"/>
        </w:rPr>
        <w:t>Dulce</w:t>
      </w:r>
      <w:r w:rsidR="00B72CFE" w:rsidRPr="00143576">
        <w:rPr>
          <w:rFonts w:ascii="Arial" w:hAnsi="Arial" w:cs="Arial"/>
          <w:color w:val="231F20"/>
          <w:sz w:val="22"/>
          <w:szCs w:val="22"/>
          <w:lang w:val="es-ES"/>
        </w:rPr>
        <w:t xml:space="preserve"> </w:t>
      </w:r>
      <w:r w:rsidRPr="00143576">
        <w:rPr>
          <w:rFonts w:ascii="Arial" w:hAnsi="Arial" w:cs="Arial"/>
          <w:color w:val="231F20"/>
          <w:sz w:val="22"/>
          <w:szCs w:val="22"/>
          <w:lang w:val="es-ES"/>
        </w:rPr>
        <w:t>Iborra. 626161603</w:t>
      </w:r>
      <w:r w:rsidR="005721C9" w:rsidRPr="00143576">
        <w:rPr>
          <w:rFonts w:ascii="Arial" w:hAnsi="Arial" w:cs="Arial"/>
          <w:color w:val="231F20"/>
          <w:sz w:val="22"/>
          <w:szCs w:val="22"/>
          <w:lang w:val="es-ES"/>
        </w:rPr>
        <w:t xml:space="preserve">. </w:t>
      </w:r>
      <w:hyperlink r:id="rId8" w:history="1">
        <w:r w:rsidR="005721C9" w:rsidRPr="00143576">
          <w:rPr>
            <w:rStyle w:val="Hipervnculo"/>
            <w:rFonts w:ascii="Arial" w:hAnsi="Arial" w:cs="Arial"/>
            <w:sz w:val="22"/>
            <w:szCs w:val="22"/>
            <w:lang w:val="es-ES"/>
          </w:rPr>
          <w:t>dulce.iborra@ivi.es</w:t>
        </w:r>
      </w:hyperlink>
      <w:r w:rsidR="005721C9" w:rsidRPr="00143576">
        <w:rPr>
          <w:rFonts w:ascii="Arial" w:hAnsi="Arial" w:cs="Arial"/>
          <w:color w:val="231F20"/>
          <w:sz w:val="22"/>
          <w:szCs w:val="22"/>
          <w:lang w:val="es-ES"/>
        </w:rPr>
        <w:t xml:space="preserve"> </w:t>
      </w:r>
    </w:p>
    <w:p w:rsidR="005721C9" w:rsidRDefault="005721C9" w:rsidP="00CF6F3A">
      <w:pPr>
        <w:autoSpaceDE w:val="0"/>
        <w:autoSpaceDN w:val="0"/>
        <w:adjustRightInd w:val="0"/>
        <w:rPr>
          <w:rFonts w:ascii="Arial" w:hAnsi="Arial" w:cs="Arial"/>
          <w:color w:val="231F20"/>
          <w:sz w:val="22"/>
          <w:szCs w:val="22"/>
          <w:lang w:val="es-ES"/>
        </w:rPr>
      </w:pPr>
      <w:r w:rsidRPr="00143576">
        <w:rPr>
          <w:rFonts w:ascii="Arial" w:hAnsi="Arial" w:cs="Arial"/>
          <w:color w:val="231F20"/>
          <w:sz w:val="22"/>
          <w:szCs w:val="22"/>
          <w:lang w:val="es-ES"/>
        </w:rPr>
        <w:t xml:space="preserve">Beatriz Cebrián. </w:t>
      </w:r>
      <w:hyperlink r:id="rId9" w:history="1">
        <w:r w:rsidRPr="00143576">
          <w:rPr>
            <w:rStyle w:val="Hipervnculo"/>
            <w:rFonts w:ascii="Arial" w:hAnsi="Arial" w:cs="Arial"/>
            <w:sz w:val="22"/>
            <w:szCs w:val="22"/>
            <w:lang w:val="es-ES"/>
          </w:rPr>
          <w:t>beatriz.cebrian@ivi.es</w:t>
        </w:r>
      </w:hyperlink>
      <w:r w:rsidRPr="00143576">
        <w:rPr>
          <w:rFonts w:ascii="Arial" w:hAnsi="Arial" w:cs="Arial"/>
          <w:color w:val="231F20"/>
          <w:sz w:val="22"/>
          <w:szCs w:val="22"/>
          <w:lang w:val="es-ES"/>
        </w:rPr>
        <w:t xml:space="preserve"> </w:t>
      </w:r>
    </w:p>
    <w:p w:rsidR="00143576" w:rsidRDefault="00143576" w:rsidP="00CF6F3A">
      <w:pPr>
        <w:autoSpaceDE w:val="0"/>
        <w:autoSpaceDN w:val="0"/>
        <w:adjustRightInd w:val="0"/>
        <w:rPr>
          <w:rFonts w:ascii="Arial" w:hAnsi="Arial" w:cs="Arial"/>
          <w:color w:val="231F20"/>
          <w:sz w:val="22"/>
          <w:szCs w:val="22"/>
          <w:lang w:val="es-ES"/>
        </w:rPr>
      </w:pPr>
      <w:r>
        <w:rPr>
          <w:rFonts w:ascii="Arial" w:hAnsi="Arial" w:cs="Arial"/>
          <w:color w:val="231F20"/>
          <w:sz w:val="22"/>
          <w:szCs w:val="22"/>
          <w:lang w:val="es-ES"/>
        </w:rPr>
        <w:t xml:space="preserve">Lucía Renau. </w:t>
      </w:r>
      <w:hyperlink r:id="rId10" w:history="1">
        <w:r w:rsidRPr="001947EE">
          <w:rPr>
            <w:rStyle w:val="Hipervnculo"/>
            <w:rFonts w:ascii="Arial" w:hAnsi="Arial" w:cs="Arial"/>
            <w:sz w:val="22"/>
            <w:szCs w:val="22"/>
            <w:lang w:val="es-ES"/>
          </w:rPr>
          <w:t>lucia.renau@ivi.es</w:t>
        </w:r>
      </w:hyperlink>
      <w:r>
        <w:rPr>
          <w:rFonts w:ascii="Arial" w:hAnsi="Arial" w:cs="Arial"/>
          <w:color w:val="231F20"/>
          <w:sz w:val="22"/>
          <w:szCs w:val="22"/>
          <w:lang w:val="es-ES"/>
        </w:rPr>
        <w:t xml:space="preserve"> </w:t>
      </w:r>
    </w:p>
    <w:p w:rsidR="00143576" w:rsidRPr="00143576" w:rsidRDefault="00143576" w:rsidP="00CF6F3A">
      <w:pPr>
        <w:autoSpaceDE w:val="0"/>
        <w:autoSpaceDN w:val="0"/>
        <w:adjustRightInd w:val="0"/>
        <w:rPr>
          <w:rFonts w:ascii="Arial" w:hAnsi="Arial" w:cs="Arial"/>
          <w:color w:val="231F20"/>
          <w:sz w:val="22"/>
          <w:szCs w:val="22"/>
          <w:lang w:val="es-ES"/>
        </w:rPr>
      </w:pPr>
    </w:p>
    <w:p w:rsidR="005721C9" w:rsidRPr="00143576" w:rsidRDefault="00A24C61" w:rsidP="005721C9">
      <w:pPr>
        <w:rPr>
          <w:sz w:val="22"/>
          <w:lang w:val="es-ES"/>
        </w:rPr>
      </w:pPr>
      <w:r>
        <w:rPr>
          <w:noProof/>
          <w:sz w:val="22"/>
          <w:lang w:val="es-ES" w:eastAsia="es-ES"/>
        </w:rPr>
        <w:pict>
          <v:shapetype id="_x0000_t202" coordsize="21600,21600" o:spt="202" path="m,l,21600r21600,l21600,xe">
            <v:stroke joinstyle="miter"/>
            <v:path gradientshapeok="t" o:connecttype="rect"/>
          </v:shapetype>
          <v:shape id="Cuadro de texto 2" o:spid="_x0000_s1026" type="#_x0000_t202" style="position:absolute;margin-left:5.65pt;margin-top:7.9pt;width:286.65pt;height:58.85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" filled="f" strokecolor="#a6a6a6" strokeweight="1.5pt">
            <v:textbox style="mso-next-textbox:#Cuadro de texto 2">
              <w:txbxContent>
                <w:p w:rsidR="00143576" w:rsidRDefault="00143576" w:rsidP="005721C9"/>
              </w:txbxContent>
            </v:textbox>
          </v:shape>
        </w:pict>
      </w:r>
      <w:r w:rsidR="005721C9" w:rsidRPr="00143576">
        <w:rPr>
          <w:noProof/>
          <w:sz w:val="22"/>
          <w:lang w:val="es-ES" w:eastAsia="es-ES"/>
        </w:rPr>
        <w:drawing>
          <wp:anchor distT="0" distB="0" distL="114300" distR="114300" simplePos="0" relativeHeight="251664384" behindDoc="0" locked="0" layoutInCell="1" allowOverlap="1">
            <wp:simplePos x="0" y="0"/>
            <wp:positionH relativeFrom="column">
              <wp:posOffset>201930</wp:posOffset>
            </wp:positionH>
            <wp:positionV relativeFrom="paragraph">
              <wp:posOffset>186690</wp:posOffset>
            </wp:positionV>
            <wp:extent cx="237490" cy="237490"/>
            <wp:effectExtent l="19050" t="0" r="0" b="0"/>
            <wp:wrapNone/>
            <wp:docPr id="6" name="Imagen 6" descr="http://www.daad.co/imperia/md/images/informationszentren/icbogota/facebook_logo.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http://www.daad.co/imperia/md/images/informationszentren/icbogota/facebook_logo.jpg">
                      <a:hlinkClick r:id="rId11"/>
                    </pic:cNvPr>
                    <pic:cNvPicPr>
                      <a:picLocks noChangeAspect="1" noChangeArrowheads="1"/>
                    </pic:cNvPicPr>
                  </pic:nvPicPr>
                  <pic:blipFill>
                    <a:blip r:embed="rId12"/>
                    <a:srcRect/>
                    <a:stretch>
                      <a:fillRect/>
                    </a:stretch>
                  </pic:blipFill>
                  <pic:spPr bwMode="auto">
                    <a:xfrm>
                      <a:off x="0" y="0"/>
                      <a:ext cx="237490" cy="237490"/>
                    </a:xfrm>
                    <a:prstGeom prst="rect">
                      <a:avLst/>
                    </a:prstGeom>
                    <a:noFill/>
                    <a:ln w="9525">
                      <a:noFill/>
                      <a:miter lim="800000"/>
                      <a:headEnd/>
                      <a:tailEnd/>
                    </a:ln>
                  </pic:spPr>
                </pic:pic>
              </a:graphicData>
            </a:graphic>
          </wp:anchor>
        </w:drawing>
      </w:r>
    </w:p>
    <w:p w:rsidR="005721C9" w:rsidRPr="005721C9" w:rsidRDefault="00A24C61" w:rsidP="005721C9">
      <w:pPr>
        <w:jc w:val="both"/>
        <w:rPr>
          <w:lang w:val="es-ES"/>
        </w:rPr>
      </w:pPr>
      <w:r>
        <w:rPr>
          <w:noProof/>
          <w:lang w:val="es-ES" w:eastAsia="es-ES"/>
        </w:rPr>
        <w:pict>
          <v:shape id="_x0000_s1027" type="#_x0000_t202" style="position:absolute;left:0;text-align:left;margin-left:34.65pt;margin-top:1.15pt;width:195.9pt;height:2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" filled="f" stroked="f">
            <v:textbox style="mso-next-textbox:#_x0000_s1027;mso-fit-shape-to-text:t">
              <w:txbxContent>
                <w:p w:rsidR="00143576" w:rsidRPr="005721C9" w:rsidRDefault="00A24C61" w:rsidP="005721C9">
                  <w:pPr>
                    <w:rPr>
                      <w:rFonts w:ascii="Calibri" w:hAnsi="Calibri"/>
                      <w:sz w:val="21"/>
                      <w:szCs w:val="21"/>
                    </w:rPr>
                  </w:pPr>
                  <w:hyperlink r:id="rId13" w:history="1">
                    <w:r w:rsidR="00143576" w:rsidRPr="005721C9">
                      <w:rPr>
                        <w:rStyle w:val="Hipervnculo"/>
                        <w:rFonts w:ascii="Calibri" w:hAnsi="Calibri"/>
                        <w:color w:val="auto"/>
                        <w:sz w:val="21"/>
                        <w:szCs w:val="21"/>
                        <w:u w:val="none"/>
                      </w:rPr>
                      <w:t>https://www.facebook.com/iviclinics</w:t>
                    </w:r>
                  </w:hyperlink>
                  <w:r w:rsidR="00143576" w:rsidRPr="005721C9">
                    <w:rPr>
                      <w:rFonts w:ascii="Calibri" w:hAnsi="Calibri"/>
                      <w:sz w:val="21"/>
                      <w:szCs w:val="21"/>
                    </w:rPr>
                    <w:t xml:space="preserve"> </w:t>
                  </w:r>
                </w:p>
              </w:txbxContent>
            </v:textbox>
          </v:shape>
        </w:pict>
      </w:r>
    </w:p>
    <w:p w:rsidR="005721C9" w:rsidRPr="00CF6F3A" w:rsidRDefault="00A24C61" w:rsidP="00CF6F3A">
      <w:pPr>
        <w:pStyle w:val="Normal1"/>
      </w:pPr>
      <w:r>
        <w:rPr>
          <w:noProof/>
        </w:rPr>
        <w:pict>
          <v:shape id="_x0000_s1028" type="#_x0000_t202" style="position:absolute;margin-left:35.1pt;margin-top:13.05pt;width:195.9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" filled="f" stroked="f">
            <v:textbox style="mso-next-textbox:#_x0000_s1028;mso-fit-shape-to-text:t">
              <w:txbxContent>
                <w:p w:rsidR="00143576" w:rsidRPr="005721C9" w:rsidRDefault="00A24C61" w:rsidP="005721C9">
                  <w:pPr>
                    <w:rPr>
                      <w:rFonts w:ascii="Calibri" w:hAnsi="Calibri"/>
                      <w:sz w:val="21"/>
                      <w:szCs w:val="21"/>
                    </w:rPr>
                  </w:pPr>
                  <w:hyperlink r:id="rId14" w:history="1">
                    <w:r w:rsidR="00143576" w:rsidRPr="005721C9">
                      <w:rPr>
                        <w:rStyle w:val="Hipervnculo"/>
                        <w:rFonts w:ascii="Calibri" w:hAnsi="Calibri"/>
                        <w:color w:val="auto"/>
                        <w:sz w:val="21"/>
                        <w:szCs w:val="21"/>
                        <w:u w:val="none"/>
                      </w:rPr>
                      <w:t>https://twitter.com/IVIclinics</w:t>
                    </w:r>
                  </w:hyperlink>
                  <w:r w:rsidR="00143576" w:rsidRPr="005721C9">
                    <w:rPr>
                      <w:rFonts w:ascii="Calibri" w:hAnsi="Calibri"/>
                      <w:sz w:val="21"/>
                      <w:szCs w:val="21"/>
                    </w:rPr>
                    <w:t xml:space="preserve"> </w:t>
                  </w:r>
                </w:p>
              </w:txbxContent>
            </v:textbox>
          </v:shape>
        </w:pict>
      </w:r>
      <w:r>
        <w:rPr>
          <w:noProof/>
        </w:rPr>
        <w:pict>
          <v:shape id="_x0000_s1029" type="#_x0000_t202" style="position:absolute;margin-left:225.4pt;margin-top:17.3pt;width:73.4pt;height:2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" filled="f" stroked="f">
            <v:textbox style="mso-next-textbox:#_x0000_s1029;mso-fit-shape-to-text:t">
              <w:txbxContent>
                <w:p w:rsidR="00143576" w:rsidRPr="00143576" w:rsidRDefault="00A24C61" w:rsidP="005721C9">
                  <w:pPr>
                    <w:rPr>
                      <w:rFonts w:ascii="Calibri" w:hAnsi="Calibri"/>
                      <w:b/>
                      <w:color w:val="31849B"/>
                      <w:sz w:val="21"/>
                      <w:szCs w:val="21"/>
                    </w:rPr>
                  </w:pPr>
                  <w:hyperlink r:id="rId15" w:history="1">
                    <w:r w:rsidR="00143576" w:rsidRPr="00143576">
                      <w:rPr>
                        <w:rStyle w:val="Hipervnculo"/>
                        <w:rFonts w:ascii="Calibri" w:hAnsi="Calibri"/>
                        <w:b/>
                        <w:color w:val="31849B"/>
                        <w:sz w:val="21"/>
                        <w:szCs w:val="21"/>
                        <w:u w:val="none"/>
                      </w:rPr>
                      <w:t>www.ivi.es</w:t>
                    </w:r>
                  </w:hyperlink>
                  <w:r w:rsidR="00143576" w:rsidRPr="00143576">
                    <w:rPr>
                      <w:rFonts w:ascii="Calibri" w:hAnsi="Calibri"/>
                      <w:b/>
                      <w:color w:val="31849B"/>
                      <w:sz w:val="21"/>
                      <w:szCs w:val="21"/>
                    </w:rPr>
                    <w:t xml:space="preserve"> </w:t>
                  </w:r>
                </w:p>
              </w:txbxContent>
            </v:textbox>
          </v:shape>
        </w:pict>
      </w:r>
      <w:r w:rsidR="005721C9">
        <w:rPr>
          <w:noProof/>
        </w:rPr>
        <w:drawing>
          <wp:anchor distT="0" distB="0" distL="114300" distR="114300" simplePos="0" relativeHeight="251665408" behindDoc="0" locked="0" layoutInCell="1" allowOverlap="1">
            <wp:simplePos x="0" y="0"/>
            <wp:positionH relativeFrom="column">
              <wp:posOffset>208280</wp:posOffset>
            </wp:positionH>
            <wp:positionV relativeFrom="paragraph">
              <wp:posOffset>168910</wp:posOffset>
            </wp:positionV>
            <wp:extent cx="237490" cy="237490"/>
            <wp:effectExtent l="19050" t="0" r="0" b="0"/>
            <wp:wrapNone/>
            <wp:docPr id="7" name="Imagen 8" descr="http://berepublic.es/newbeBlog/wp-content/uploads/twitter_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http://berepublic.es/newbeBlog/wp-content/uploads/twitter_logo.png">
                      <a:hlinkClick r:id="rId14"/>
                    </pic:cNvPr>
                    <pic:cNvPicPr>
                      <a:picLocks noChangeAspect="1" noChangeArrowheads="1"/>
                    </pic:cNvPicPr>
                  </pic:nvPicPr>
                  <pic:blipFill>
                    <a:blip r:embed="rId16"/>
                    <a:srcRect/>
                    <a:stretch>
                      <a:fillRect/>
                    </a:stretch>
                  </pic:blipFill>
                  <pic:spPr bwMode="auto">
                    <a:xfrm>
                      <a:off x="0" y="0"/>
                      <a:ext cx="237490" cy="237490"/>
                    </a:xfrm>
                    <a:prstGeom prst="rect">
                      <a:avLst/>
                    </a:prstGeom>
                    <a:noFill/>
                    <a:ln w="9525">
                      <a:noFill/>
                      <a:miter lim="800000"/>
                      <a:headEnd/>
                      <a:tailEnd/>
                    </a:ln>
                  </pic:spPr>
                </pic:pic>
              </a:graphicData>
            </a:graphic>
          </wp:anchor>
        </w:drawing>
      </w:r>
    </w:p>
    <w:sectPr w:rsidR="005721C9" w:rsidRPr="00CF6F3A" w:rsidSect="00863FB6">
      <w:headerReference w:type="default" r:id="rId17"/>
      <w:footerReference w:type="default" r:id="rId18"/>
      <w:pgSz w:w="11900" w:h="16840"/>
      <w:pgMar w:top="1417" w:right="1701" w:bottom="1417" w:left="1701" w:header="708" w:footer="70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576" w:rsidRDefault="00143576" w:rsidP="001C5213">
      <w:r>
        <w:separator/>
      </w:r>
    </w:p>
  </w:endnote>
  <w:endnote w:type="continuationSeparator" w:id="0">
    <w:p w:rsidR="00143576" w:rsidRDefault="00143576" w:rsidP="001C5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53414"/>
      <w:docPartObj>
        <w:docPartGallery w:val="Page Numbers (Bottom of Page)"/>
        <w:docPartUnique/>
      </w:docPartObj>
    </w:sdtPr>
    <w:sdtContent>
      <w:p w:rsidR="007A0913" w:rsidRDefault="00A24C61">
        <w:pPr>
          <w:pStyle w:val="Piedepgina"/>
          <w:jc w:val="right"/>
        </w:pPr>
        <w:r w:rsidRPr="007A0913">
          <w:rPr>
            <w:rFonts w:ascii="Arial" w:hAnsi="Arial" w:cs="Arial"/>
            <w:sz w:val="20"/>
          </w:rPr>
          <w:fldChar w:fldCharType="begin"/>
        </w:r>
        <w:r w:rsidR="007A0913" w:rsidRPr="007A0913">
          <w:rPr>
            <w:rFonts w:ascii="Arial" w:hAnsi="Arial" w:cs="Arial"/>
            <w:sz w:val="20"/>
          </w:rPr>
          <w:instrText xml:space="preserve"> PAGE   \* MERGEFORMAT </w:instrText>
        </w:r>
        <w:r w:rsidRPr="007A0913">
          <w:rPr>
            <w:rFonts w:ascii="Arial" w:hAnsi="Arial" w:cs="Arial"/>
            <w:sz w:val="20"/>
          </w:rPr>
          <w:fldChar w:fldCharType="separate"/>
        </w:r>
        <w:r w:rsidR="00A17EC5">
          <w:rPr>
            <w:rFonts w:ascii="Arial" w:hAnsi="Arial" w:cs="Arial"/>
            <w:noProof/>
            <w:sz w:val="20"/>
          </w:rPr>
          <w:t>1</w:t>
        </w:r>
        <w:r w:rsidRPr="007A0913">
          <w:rPr>
            <w:rFonts w:ascii="Arial" w:hAnsi="Arial" w:cs="Arial"/>
            <w:sz w:val="20"/>
          </w:rPr>
          <w:fldChar w:fldCharType="end"/>
        </w:r>
      </w:p>
    </w:sdtContent>
  </w:sdt>
  <w:p w:rsidR="007A0913" w:rsidRDefault="007A091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576" w:rsidRDefault="00143576" w:rsidP="001C5213">
      <w:r>
        <w:separator/>
      </w:r>
    </w:p>
  </w:footnote>
  <w:footnote w:type="continuationSeparator" w:id="0">
    <w:p w:rsidR="00143576" w:rsidRDefault="00143576" w:rsidP="001C5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576" w:rsidRPr="001C5213" w:rsidRDefault="00143576" w:rsidP="001C5213">
    <w:pPr>
      <w:pStyle w:val="Encabezado"/>
    </w:pPr>
    <w:r>
      <w:rPr>
        <w:noProof/>
        <w:lang w:val="es-ES" w:eastAsia="es-ES"/>
      </w:rPr>
      <w:drawing>
        <wp:inline distT="0" distB="0" distL="0" distR="0">
          <wp:extent cx="971550" cy="838200"/>
          <wp:effectExtent l="19050" t="0" r="0" b="0"/>
          <wp:docPr id="2" name="Imagen 7"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LogoColor"/>
                  <pic:cNvPicPr>
                    <a:picLocks noChangeAspect="1" noChangeArrowheads="1"/>
                  </pic:cNvPicPr>
                </pic:nvPicPr>
                <pic:blipFill>
                  <a:blip r:embed="rId1"/>
                  <a:srcRect/>
                  <a:stretch>
                    <a:fillRect/>
                  </a:stretch>
                </pic:blipFill>
                <pic:spPr bwMode="auto">
                  <a:xfrm>
                    <a:off x="0" y="0"/>
                    <a:ext cx="971550" cy="838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43A"/>
    <w:multiLevelType w:val="hybridMultilevel"/>
    <w:tmpl w:val="A1EC6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E1B2026"/>
    <w:multiLevelType w:val="hybridMultilevel"/>
    <w:tmpl w:val="99D633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1431CF9"/>
    <w:multiLevelType w:val="hybridMultilevel"/>
    <w:tmpl w:val="532AE21C"/>
    <w:lvl w:ilvl="0" w:tplc="E3A4AC58">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C782B30"/>
    <w:multiLevelType w:val="hybridMultilevel"/>
    <w:tmpl w:val="173CCD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rsids>
    <w:rsidRoot w:val="00811B03"/>
    <w:rsid w:val="000055D7"/>
    <w:rsid w:val="0001011C"/>
    <w:rsid w:val="00010D23"/>
    <w:rsid w:val="00012411"/>
    <w:rsid w:val="0003048F"/>
    <w:rsid w:val="0003219C"/>
    <w:rsid w:val="00045966"/>
    <w:rsid w:val="00047409"/>
    <w:rsid w:val="0008713D"/>
    <w:rsid w:val="000952CF"/>
    <w:rsid w:val="000A38FF"/>
    <w:rsid w:val="000A6AEE"/>
    <w:rsid w:val="000A7A6C"/>
    <w:rsid w:val="000B25EC"/>
    <w:rsid w:val="000B2FAE"/>
    <w:rsid w:val="000C19DC"/>
    <w:rsid w:val="000E2479"/>
    <w:rsid w:val="000E67C5"/>
    <w:rsid w:val="000F449D"/>
    <w:rsid w:val="00105FFF"/>
    <w:rsid w:val="00112C14"/>
    <w:rsid w:val="00116A35"/>
    <w:rsid w:val="00134A34"/>
    <w:rsid w:val="00135BEB"/>
    <w:rsid w:val="00143576"/>
    <w:rsid w:val="00152E6F"/>
    <w:rsid w:val="00162115"/>
    <w:rsid w:val="001625CB"/>
    <w:rsid w:val="00164565"/>
    <w:rsid w:val="00164DBF"/>
    <w:rsid w:val="00170731"/>
    <w:rsid w:val="00172A3F"/>
    <w:rsid w:val="00173D39"/>
    <w:rsid w:val="0017452F"/>
    <w:rsid w:val="00184326"/>
    <w:rsid w:val="00194F06"/>
    <w:rsid w:val="001B1D9C"/>
    <w:rsid w:val="001C0D38"/>
    <w:rsid w:val="001C0F64"/>
    <w:rsid w:val="001C1C33"/>
    <w:rsid w:val="001C5213"/>
    <w:rsid w:val="001D1422"/>
    <w:rsid w:val="001D172C"/>
    <w:rsid w:val="001D5F4F"/>
    <w:rsid w:val="00206107"/>
    <w:rsid w:val="00207FE2"/>
    <w:rsid w:val="00217C60"/>
    <w:rsid w:val="002207B6"/>
    <w:rsid w:val="0022188E"/>
    <w:rsid w:val="00235F85"/>
    <w:rsid w:val="002559E4"/>
    <w:rsid w:val="00267462"/>
    <w:rsid w:val="00270592"/>
    <w:rsid w:val="00290A5D"/>
    <w:rsid w:val="00291B5F"/>
    <w:rsid w:val="00297A8F"/>
    <w:rsid w:val="002A1656"/>
    <w:rsid w:val="002A4296"/>
    <w:rsid w:val="002A7BE5"/>
    <w:rsid w:val="002B26F0"/>
    <w:rsid w:val="002E1F7C"/>
    <w:rsid w:val="002E638B"/>
    <w:rsid w:val="002F7DAE"/>
    <w:rsid w:val="00303C64"/>
    <w:rsid w:val="00311203"/>
    <w:rsid w:val="00311AC6"/>
    <w:rsid w:val="003146E0"/>
    <w:rsid w:val="003255C5"/>
    <w:rsid w:val="003266E8"/>
    <w:rsid w:val="00332D06"/>
    <w:rsid w:val="003333DC"/>
    <w:rsid w:val="003351BC"/>
    <w:rsid w:val="003400EC"/>
    <w:rsid w:val="00343917"/>
    <w:rsid w:val="003504F7"/>
    <w:rsid w:val="003514BE"/>
    <w:rsid w:val="00352120"/>
    <w:rsid w:val="00356404"/>
    <w:rsid w:val="00367AB5"/>
    <w:rsid w:val="003746A3"/>
    <w:rsid w:val="00377A4F"/>
    <w:rsid w:val="00391191"/>
    <w:rsid w:val="00392677"/>
    <w:rsid w:val="00392DF7"/>
    <w:rsid w:val="00396CA0"/>
    <w:rsid w:val="003A4034"/>
    <w:rsid w:val="003A4492"/>
    <w:rsid w:val="003C37E7"/>
    <w:rsid w:val="003D7F70"/>
    <w:rsid w:val="003D7FF5"/>
    <w:rsid w:val="003E6FE2"/>
    <w:rsid w:val="003F2940"/>
    <w:rsid w:val="004006FF"/>
    <w:rsid w:val="004051BA"/>
    <w:rsid w:val="00417351"/>
    <w:rsid w:val="00421083"/>
    <w:rsid w:val="00422332"/>
    <w:rsid w:val="00422CE6"/>
    <w:rsid w:val="00422DEE"/>
    <w:rsid w:val="00430646"/>
    <w:rsid w:val="00432865"/>
    <w:rsid w:val="004623E8"/>
    <w:rsid w:val="004657A7"/>
    <w:rsid w:val="00481BDA"/>
    <w:rsid w:val="0049159D"/>
    <w:rsid w:val="004916CF"/>
    <w:rsid w:val="00496948"/>
    <w:rsid w:val="004A6712"/>
    <w:rsid w:val="004B6CBA"/>
    <w:rsid w:val="004C2FAD"/>
    <w:rsid w:val="004C4088"/>
    <w:rsid w:val="004D03BC"/>
    <w:rsid w:val="004D6A06"/>
    <w:rsid w:val="004E319E"/>
    <w:rsid w:val="005026A3"/>
    <w:rsid w:val="0051364A"/>
    <w:rsid w:val="005143E2"/>
    <w:rsid w:val="005167F0"/>
    <w:rsid w:val="0051740A"/>
    <w:rsid w:val="00520D7E"/>
    <w:rsid w:val="00534C3F"/>
    <w:rsid w:val="00547298"/>
    <w:rsid w:val="00551BCD"/>
    <w:rsid w:val="005601AB"/>
    <w:rsid w:val="00564C89"/>
    <w:rsid w:val="005721C9"/>
    <w:rsid w:val="00573CBC"/>
    <w:rsid w:val="005778EB"/>
    <w:rsid w:val="00587F47"/>
    <w:rsid w:val="00591F41"/>
    <w:rsid w:val="005A1CB3"/>
    <w:rsid w:val="005A1D46"/>
    <w:rsid w:val="005B5E46"/>
    <w:rsid w:val="005E025B"/>
    <w:rsid w:val="005E19CF"/>
    <w:rsid w:val="005E2F4C"/>
    <w:rsid w:val="005F3ED5"/>
    <w:rsid w:val="006009B1"/>
    <w:rsid w:val="0060294E"/>
    <w:rsid w:val="00602B59"/>
    <w:rsid w:val="00603559"/>
    <w:rsid w:val="006036B4"/>
    <w:rsid w:val="00605C5E"/>
    <w:rsid w:val="00610E67"/>
    <w:rsid w:val="00613FCE"/>
    <w:rsid w:val="006228CF"/>
    <w:rsid w:val="00622D3E"/>
    <w:rsid w:val="00633CBE"/>
    <w:rsid w:val="00634E2A"/>
    <w:rsid w:val="00640BB3"/>
    <w:rsid w:val="00651FAD"/>
    <w:rsid w:val="00657694"/>
    <w:rsid w:val="0066472B"/>
    <w:rsid w:val="00665403"/>
    <w:rsid w:val="00665DF0"/>
    <w:rsid w:val="006719B7"/>
    <w:rsid w:val="00694A70"/>
    <w:rsid w:val="00697496"/>
    <w:rsid w:val="006A5FCB"/>
    <w:rsid w:val="006B153B"/>
    <w:rsid w:val="006C0394"/>
    <w:rsid w:val="006C3002"/>
    <w:rsid w:val="006D29AD"/>
    <w:rsid w:val="006D5915"/>
    <w:rsid w:val="006E58B6"/>
    <w:rsid w:val="006E58BC"/>
    <w:rsid w:val="006F7234"/>
    <w:rsid w:val="007005A2"/>
    <w:rsid w:val="00707C40"/>
    <w:rsid w:val="00731E7E"/>
    <w:rsid w:val="00734395"/>
    <w:rsid w:val="00747845"/>
    <w:rsid w:val="00770074"/>
    <w:rsid w:val="00770820"/>
    <w:rsid w:val="007728FB"/>
    <w:rsid w:val="0077782A"/>
    <w:rsid w:val="00784178"/>
    <w:rsid w:val="0079235F"/>
    <w:rsid w:val="007949AB"/>
    <w:rsid w:val="007A0913"/>
    <w:rsid w:val="007A5144"/>
    <w:rsid w:val="007B0031"/>
    <w:rsid w:val="007B12E7"/>
    <w:rsid w:val="007B1D67"/>
    <w:rsid w:val="007C20C4"/>
    <w:rsid w:val="007F7A9E"/>
    <w:rsid w:val="00800715"/>
    <w:rsid w:val="008027A9"/>
    <w:rsid w:val="008104C0"/>
    <w:rsid w:val="00811B03"/>
    <w:rsid w:val="008144EC"/>
    <w:rsid w:val="00815243"/>
    <w:rsid w:val="00816A29"/>
    <w:rsid w:val="008207B0"/>
    <w:rsid w:val="00822F32"/>
    <w:rsid w:val="00826618"/>
    <w:rsid w:val="00832C87"/>
    <w:rsid w:val="00836306"/>
    <w:rsid w:val="008427EE"/>
    <w:rsid w:val="00863FB6"/>
    <w:rsid w:val="0087502F"/>
    <w:rsid w:val="008849A1"/>
    <w:rsid w:val="0089401D"/>
    <w:rsid w:val="008C2CB3"/>
    <w:rsid w:val="008C7C77"/>
    <w:rsid w:val="008D6504"/>
    <w:rsid w:val="008D7945"/>
    <w:rsid w:val="008E6884"/>
    <w:rsid w:val="008E78D3"/>
    <w:rsid w:val="008F1FD6"/>
    <w:rsid w:val="00900C8B"/>
    <w:rsid w:val="00900F05"/>
    <w:rsid w:val="00905246"/>
    <w:rsid w:val="00907E24"/>
    <w:rsid w:val="00920140"/>
    <w:rsid w:val="009270DE"/>
    <w:rsid w:val="0094343F"/>
    <w:rsid w:val="00944AA8"/>
    <w:rsid w:val="0095150C"/>
    <w:rsid w:val="00970126"/>
    <w:rsid w:val="00984557"/>
    <w:rsid w:val="0099249D"/>
    <w:rsid w:val="009B7053"/>
    <w:rsid w:val="009C150E"/>
    <w:rsid w:val="009C3BAF"/>
    <w:rsid w:val="009C4E23"/>
    <w:rsid w:val="009D492B"/>
    <w:rsid w:val="009E7D05"/>
    <w:rsid w:val="009F2635"/>
    <w:rsid w:val="009F521F"/>
    <w:rsid w:val="009F7316"/>
    <w:rsid w:val="00A0075C"/>
    <w:rsid w:val="00A00EF9"/>
    <w:rsid w:val="00A0461E"/>
    <w:rsid w:val="00A17EC5"/>
    <w:rsid w:val="00A24C61"/>
    <w:rsid w:val="00A2540B"/>
    <w:rsid w:val="00A42B15"/>
    <w:rsid w:val="00A74CCF"/>
    <w:rsid w:val="00A80727"/>
    <w:rsid w:val="00A809DA"/>
    <w:rsid w:val="00A844F8"/>
    <w:rsid w:val="00A849D1"/>
    <w:rsid w:val="00A923AF"/>
    <w:rsid w:val="00A942F1"/>
    <w:rsid w:val="00A974F5"/>
    <w:rsid w:val="00A9760E"/>
    <w:rsid w:val="00AA10A0"/>
    <w:rsid w:val="00AA3F6F"/>
    <w:rsid w:val="00AB0170"/>
    <w:rsid w:val="00AB5C7C"/>
    <w:rsid w:val="00AC0AE4"/>
    <w:rsid w:val="00AC0F64"/>
    <w:rsid w:val="00B03712"/>
    <w:rsid w:val="00B06ABC"/>
    <w:rsid w:val="00B170CC"/>
    <w:rsid w:val="00B2430E"/>
    <w:rsid w:val="00B274C2"/>
    <w:rsid w:val="00B52C5F"/>
    <w:rsid w:val="00B55BEF"/>
    <w:rsid w:val="00B72501"/>
    <w:rsid w:val="00B72CFE"/>
    <w:rsid w:val="00B76288"/>
    <w:rsid w:val="00B800BE"/>
    <w:rsid w:val="00B9539F"/>
    <w:rsid w:val="00BA73C8"/>
    <w:rsid w:val="00BB1AC4"/>
    <w:rsid w:val="00BB7798"/>
    <w:rsid w:val="00BD6A4D"/>
    <w:rsid w:val="00BD7806"/>
    <w:rsid w:val="00BE0E2D"/>
    <w:rsid w:val="00BF7152"/>
    <w:rsid w:val="00C01C7D"/>
    <w:rsid w:val="00C36749"/>
    <w:rsid w:val="00C42B7E"/>
    <w:rsid w:val="00C50912"/>
    <w:rsid w:val="00C555E5"/>
    <w:rsid w:val="00C55FCE"/>
    <w:rsid w:val="00C61310"/>
    <w:rsid w:val="00C77826"/>
    <w:rsid w:val="00C85601"/>
    <w:rsid w:val="00C90C6F"/>
    <w:rsid w:val="00CA08D4"/>
    <w:rsid w:val="00CA62C3"/>
    <w:rsid w:val="00CD530F"/>
    <w:rsid w:val="00CE0896"/>
    <w:rsid w:val="00CE6B68"/>
    <w:rsid w:val="00CF39CB"/>
    <w:rsid w:val="00CF6F3A"/>
    <w:rsid w:val="00D03B8B"/>
    <w:rsid w:val="00D04191"/>
    <w:rsid w:val="00D11281"/>
    <w:rsid w:val="00D135D3"/>
    <w:rsid w:val="00D14EE6"/>
    <w:rsid w:val="00D16EF0"/>
    <w:rsid w:val="00D32440"/>
    <w:rsid w:val="00D3266B"/>
    <w:rsid w:val="00D3298C"/>
    <w:rsid w:val="00D355FB"/>
    <w:rsid w:val="00D4352A"/>
    <w:rsid w:val="00D43F06"/>
    <w:rsid w:val="00D5154A"/>
    <w:rsid w:val="00D571D0"/>
    <w:rsid w:val="00D6586E"/>
    <w:rsid w:val="00D6697D"/>
    <w:rsid w:val="00D97503"/>
    <w:rsid w:val="00DA2E05"/>
    <w:rsid w:val="00DC448F"/>
    <w:rsid w:val="00DD4693"/>
    <w:rsid w:val="00DD58D6"/>
    <w:rsid w:val="00DD66B3"/>
    <w:rsid w:val="00DF62F2"/>
    <w:rsid w:val="00DF79BF"/>
    <w:rsid w:val="00E1387E"/>
    <w:rsid w:val="00E2348A"/>
    <w:rsid w:val="00E23FE9"/>
    <w:rsid w:val="00E40791"/>
    <w:rsid w:val="00E650BF"/>
    <w:rsid w:val="00E6624C"/>
    <w:rsid w:val="00E70EC8"/>
    <w:rsid w:val="00E76E82"/>
    <w:rsid w:val="00EA7215"/>
    <w:rsid w:val="00EE288F"/>
    <w:rsid w:val="00EE5678"/>
    <w:rsid w:val="00EE5D1A"/>
    <w:rsid w:val="00EE64DF"/>
    <w:rsid w:val="00EF13CB"/>
    <w:rsid w:val="00F01031"/>
    <w:rsid w:val="00F14223"/>
    <w:rsid w:val="00F147E9"/>
    <w:rsid w:val="00F21D51"/>
    <w:rsid w:val="00F27902"/>
    <w:rsid w:val="00F30335"/>
    <w:rsid w:val="00F40C81"/>
    <w:rsid w:val="00F41724"/>
    <w:rsid w:val="00F5085C"/>
    <w:rsid w:val="00F522B8"/>
    <w:rsid w:val="00F607EB"/>
    <w:rsid w:val="00F67366"/>
    <w:rsid w:val="00F76605"/>
    <w:rsid w:val="00F81E15"/>
    <w:rsid w:val="00F83764"/>
    <w:rsid w:val="00F83C79"/>
    <w:rsid w:val="00F90A47"/>
    <w:rsid w:val="00F93FAF"/>
    <w:rsid w:val="00FB3C90"/>
    <w:rsid w:val="00FB4FAC"/>
    <w:rsid w:val="00FB7CD3"/>
    <w:rsid w:val="00FC575B"/>
    <w:rsid w:val="00FE0B2B"/>
    <w:rsid w:val="00FF5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rsid w:val="001C5213"/>
    <w:pPr>
      <w:tabs>
        <w:tab w:val="center" w:pos="4252"/>
        <w:tab w:val="right" w:pos="8504"/>
      </w:tabs>
    </w:pPr>
  </w:style>
  <w:style w:type="character" w:customStyle="1" w:styleId="PiedepginaCar">
    <w:name w:val="Pie de página Car"/>
    <w:basedOn w:val="Fuentedeprrafopredeter"/>
    <w:link w:val="Piedepgina"/>
    <w:uiPriority w:val="99"/>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rsid w:val="005721C9"/>
    <w:pPr>
      <w:spacing w:after="200" w:line="260" w:lineRule="atLeast"/>
    </w:pPr>
    <w:rPr>
      <w:rFonts w:ascii="Arial" w:hAnsi="Arial" w:cs="Arial"/>
      <w:sz w:val="22"/>
      <w:szCs w:val="22"/>
      <w:lang w:val="es-ES" w:eastAsia="es-ES"/>
    </w:rPr>
  </w:style>
  <w:style w:type="character" w:customStyle="1" w:styleId="normalchar1">
    <w:name w:val="normal__char1"/>
    <w:rsid w:val="005721C9"/>
    <w:rPr>
      <w:rFonts w:ascii="Arial" w:hAnsi="Arial" w:cs="Arial" w:hint="default"/>
      <w:sz w:val="22"/>
      <w:szCs w:val="22"/>
    </w:rPr>
  </w:style>
  <w:style w:type="character" w:customStyle="1" w:styleId="hyperlinkchar1">
    <w:name w:val="hyperlink__char1"/>
    <w:rsid w:val="005721C9"/>
    <w:rPr>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3"/>
    <w:rPr>
      <w:rFonts w:ascii="Times New Roman" w:eastAsia="Times New Roman" w:hAnsi="Times New Roman"/>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1">
    <w:name w:val="Body 1"/>
    <w:uiPriority w:val="99"/>
    <w:rsid w:val="00811B03"/>
    <w:pPr>
      <w:outlineLvl w:val="0"/>
    </w:pPr>
    <w:rPr>
      <w:rFonts w:ascii="Times New Roman" w:hAnsi="Times New Roman"/>
      <w:color w:val="000000"/>
      <w:sz w:val="24"/>
      <w:szCs w:val="20"/>
      <w:lang w:val="en-US"/>
    </w:rPr>
  </w:style>
  <w:style w:type="character" w:styleId="Textoennegrita">
    <w:name w:val="Strong"/>
    <w:basedOn w:val="Fuentedeprrafopredeter"/>
    <w:uiPriority w:val="99"/>
    <w:qFormat/>
    <w:rsid w:val="001D172C"/>
    <w:rPr>
      <w:rFonts w:cs="Times New Roman"/>
      <w:b/>
      <w:bCs/>
    </w:rPr>
  </w:style>
  <w:style w:type="character" w:styleId="Refdecomentario">
    <w:name w:val="annotation reference"/>
    <w:basedOn w:val="Fuentedeprrafopredeter"/>
    <w:uiPriority w:val="99"/>
    <w:rsid w:val="00D3298C"/>
    <w:rPr>
      <w:rFonts w:cs="Times New Roman"/>
      <w:sz w:val="16"/>
      <w:szCs w:val="16"/>
    </w:rPr>
  </w:style>
  <w:style w:type="paragraph" w:styleId="Textocomentario">
    <w:name w:val="annotation text"/>
    <w:basedOn w:val="Normal"/>
    <w:link w:val="TextocomentarioCar"/>
    <w:uiPriority w:val="99"/>
    <w:rsid w:val="00D3298C"/>
    <w:rPr>
      <w:sz w:val="20"/>
      <w:szCs w:val="20"/>
    </w:rPr>
  </w:style>
  <w:style w:type="character" w:customStyle="1" w:styleId="TextocomentarioCar">
    <w:name w:val="Texto comentario Car"/>
    <w:basedOn w:val="Fuentedeprrafopredeter"/>
    <w:link w:val="Textocomentario"/>
    <w:uiPriority w:val="99"/>
    <w:locked/>
    <w:rsid w:val="00D3298C"/>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D3298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3298C"/>
    <w:rPr>
      <w:rFonts w:ascii="Tahoma" w:hAnsi="Tahoma" w:cs="Tahoma"/>
      <w:sz w:val="16"/>
      <w:szCs w:val="16"/>
      <w:lang w:val="en-US"/>
    </w:rPr>
  </w:style>
  <w:style w:type="character" w:styleId="Hipervnculo">
    <w:name w:val="Hyperlink"/>
    <w:basedOn w:val="Fuentedeprrafopredeter"/>
    <w:uiPriority w:val="99"/>
    <w:rsid w:val="001C5213"/>
    <w:rPr>
      <w:rFonts w:cs="Times New Roman"/>
      <w:color w:val="0000FF"/>
      <w:u w:val="single"/>
    </w:rPr>
  </w:style>
  <w:style w:type="paragraph" w:styleId="Encabezado">
    <w:name w:val="header"/>
    <w:basedOn w:val="Normal"/>
    <w:link w:val="EncabezadoCar"/>
    <w:uiPriority w:val="99"/>
    <w:semiHidden/>
    <w:rsid w:val="001C5213"/>
    <w:pPr>
      <w:tabs>
        <w:tab w:val="center" w:pos="4252"/>
        <w:tab w:val="right" w:pos="8504"/>
      </w:tabs>
    </w:pPr>
  </w:style>
  <w:style w:type="character" w:customStyle="1" w:styleId="EncabezadoCar">
    <w:name w:val="Encabezado Car"/>
    <w:basedOn w:val="Fuentedeprrafopredeter"/>
    <w:link w:val="Encabezado"/>
    <w:uiPriority w:val="99"/>
    <w:semiHidden/>
    <w:locked/>
    <w:rsid w:val="001C5213"/>
    <w:rPr>
      <w:rFonts w:ascii="Times New Roman" w:hAnsi="Times New Roman" w:cs="Times New Roman"/>
      <w:sz w:val="24"/>
      <w:szCs w:val="24"/>
      <w:lang w:val="en-US"/>
    </w:rPr>
  </w:style>
  <w:style w:type="paragraph" w:styleId="Piedepgina">
    <w:name w:val="footer"/>
    <w:basedOn w:val="Normal"/>
    <w:link w:val="PiedepginaCar"/>
    <w:uiPriority w:val="99"/>
    <w:semiHidden/>
    <w:rsid w:val="001C5213"/>
    <w:pPr>
      <w:tabs>
        <w:tab w:val="center" w:pos="4252"/>
        <w:tab w:val="right" w:pos="8504"/>
      </w:tabs>
    </w:pPr>
  </w:style>
  <w:style w:type="character" w:customStyle="1" w:styleId="PiedepginaCar">
    <w:name w:val="Pie de página Car"/>
    <w:basedOn w:val="Fuentedeprrafopredeter"/>
    <w:link w:val="Piedepgina"/>
    <w:uiPriority w:val="99"/>
    <w:semiHidden/>
    <w:locked/>
    <w:rsid w:val="001C5213"/>
    <w:rPr>
      <w:rFonts w:ascii="Times New Roman" w:hAnsi="Times New Roman" w:cs="Times New Roman"/>
      <w:sz w:val="24"/>
      <w:szCs w:val="24"/>
      <w:lang w:val="en-US"/>
    </w:rPr>
  </w:style>
  <w:style w:type="paragraph" w:styleId="Prrafodelista">
    <w:name w:val="List Paragraph"/>
    <w:basedOn w:val="Normal"/>
    <w:uiPriority w:val="34"/>
    <w:qFormat/>
    <w:rsid w:val="00A844F8"/>
    <w:pPr>
      <w:ind w:left="708"/>
    </w:pPr>
  </w:style>
  <w:style w:type="paragraph" w:customStyle="1" w:styleId="Normal1">
    <w:name w:val="Normal1"/>
    <w:basedOn w:val="Normal"/>
    <w:rsid w:val="005721C9"/>
    <w:pPr>
      <w:spacing w:after="200" w:line="260" w:lineRule="atLeast"/>
    </w:pPr>
    <w:rPr>
      <w:rFonts w:ascii="Arial" w:hAnsi="Arial" w:cs="Arial"/>
      <w:sz w:val="22"/>
      <w:szCs w:val="22"/>
      <w:lang w:val="es-ES" w:eastAsia="es-ES"/>
    </w:rPr>
  </w:style>
  <w:style w:type="character" w:customStyle="1" w:styleId="normalchar1">
    <w:name w:val="normal__char1"/>
    <w:rsid w:val="005721C9"/>
    <w:rPr>
      <w:rFonts w:ascii="Arial" w:hAnsi="Arial" w:cs="Arial" w:hint="default"/>
      <w:sz w:val="22"/>
      <w:szCs w:val="22"/>
    </w:rPr>
  </w:style>
  <w:style w:type="character" w:customStyle="1" w:styleId="hyperlinkchar1">
    <w:name w:val="hyperlink__char1"/>
    <w:rsid w:val="005721C9"/>
    <w:rPr>
      <w:color w:val="0000FF"/>
    </w:rPr>
  </w:style>
</w:styles>
</file>

<file path=word/webSettings.xml><?xml version="1.0" encoding="utf-8"?>
<w:webSettings xmlns:r="http://schemas.openxmlformats.org/officeDocument/2006/relationships" xmlns:w="http://schemas.openxmlformats.org/wordprocessingml/2006/main">
  <w:divs>
    <w:div w:id="1724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lce.iborra@ivi.es" TargetMode="External"/><Relationship Id="rId13" Type="http://schemas.openxmlformats.org/officeDocument/2006/relationships/hyperlink" Target="https://www.facebook.com/iviclinics"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viclinics" TargetMode="External"/><Relationship Id="rId5" Type="http://schemas.openxmlformats.org/officeDocument/2006/relationships/webSettings" Target="webSettings.xml"/><Relationship Id="rId15" Type="http://schemas.openxmlformats.org/officeDocument/2006/relationships/hyperlink" Target="http://www.ivi.es" TargetMode="External"/><Relationship Id="rId10" Type="http://schemas.openxmlformats.org/officeDocument/2006/relationships/hyperlink" Target="mailto:lucia.renau@ivi.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atriz.cebrian@ivi.es" TargetMode="External"/><Relationship Id="rId14" Type="http://schemas.openxmlformats.org/officeDocument/2006/relationships/hyperlink" Target="https://twitter.com/IVIclin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BE43-86A2-4D6C-903D-06EFB011D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837</Words>
  <Characters>4349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Expertos de IVI presentan en Estocolmo diferentes estudios sobre la utilidad de los métodos de observación secuencial para la selección de embriones, en el marco de la XXVII reunión anual de la Sociedad Europea de Reproducción Humana y Embriología (ESHRE</vt:lpstr>
    </vt:vector>
  </TitlesOfParts>
  <Company>Hewlett-Packard Company</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Expertos de IVI presentan en Estocolmo diferentes estudios sobre la utilidad de los métodos de observación secuencial para la selección de embriones, en el marco de la XXVII reunión anual de la Sociedad Europea de Reproducción Humana y Embriología (ESHRE</dc:title>
  <dc:creator>Marcos</dc:creator>
  <cp:lastModifiedBy>beatriz.cebrian</cp:lastModifiedBy>
  <cp:revision>27</cp:revision>
  <cp:lastPrinted>2012-01-30T10:48:00Z</cp:lastPrinted>
  <dcterms:created xsi:type="dcterms:W3CDTF">2014-05-05T13:25:00Z</dcterms:created>
  <dcterms:modified xsi:type="dcterms:W3CDTF">2015-05-13T10:09:00Z</dcterms:modified>
</cp:coreProperties>
</file>